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CA1B6E">
        <w:rPr>
          <w:rFonts w:ascii="Times New Roman" w:hAnsi="Times New Roman" w:cs="Times New Roman"/>
          <w:b/>
          <w:bCs/>
        </w:rPr>
        <w:t>28» мая</w:t>
      </w:r>
      <w:r w:rsidR="00D41A06">
        <w:rPr>
          <w:rFonts w:ascii="Times New Roman" w:hAnsi="Times New Roman" w:cs="Times New Roman"/>
          <w:b/>
          <w:bCs/>
        </w:rPr>
        <w:t xml:space="preserve"> </w:t>
      </w:r>
      <w:r w:rsidR="00B57E7E">
        <w:rPr>
          <w:rFonts w:ascii="Times New Roman" w:hAnsi="Times New Roman" w:cs="Times New Roman"/>
          <w:b/>
          <w:bCs/>
        </w:rPr>
        <w:t xml:space="preserve"> </w:t>
      </w:r>
      <w:r w:rsidR="006D7151">
        <w:rPr>
          <w:rFonts w:ascii="Times New Roman" w:hAnsi="Times New Roman" w:cs="Times New Roman"/>
          <w:b/>
          <w:bCs/>
        </w:rPr>
        <w:t xml:space="preserve"> </w:t>
      </w:r>
      <w:r w:rsidRPr="00737B38">
        <w:rPr>
          <w:rFonts w:ascii="Times New Roman" w:hAnsi="Times New Roman" w:cs="Times New Roman"/>
          <w:b/>
          <w:bCs/>
        </w:rPr>
        <w:t>20</w:t>
      </w:r>
      <w:r w:rsidR="00D41A06">
        <w:rPr>
          <w:rFonts w:ascii="Times New Roman" w:hAnsi="Times New Roman" w:cs="Times New Roman"/>
          <w:b/>
          <w:bCs/>
        </w:rPr>
        <w:t>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4A77B7" w:rsidRDefault="004A77B7">
      <w:pPr>
        <w:pStyle w:val="10"/>
        <w:spacing w:line="240" w:lineRule="auto"/>
        <w:jc w:val="center"/>
        <w:outlineLvl w:val="0"/>
        <w:rPr>
          <w:rFonts w:ascii="Times New Roman" w:hAnsi="Times New Roman" w:cs="Times New Roman"/>
          <w:b/>
          <w:bCs/>
        </w:rPr>
      </w:pPr>
    </w:p>
    <w:p w:rsidR="00BD7B26" w:rsidRDefault="00BD7B26">
      <w:pPr>
        <w:pStyle w:val="10"/>
        <w:spacing w:line="240" w:lineRule="auto"/>
        <w:jc w:val="center"/>
        <w:outlineLvl w:val="0"/>
        <w:rPr>
          <w:rFonts w:ascii="Times New Roman" w:hAnsi="Times New Roman" w:cs="Times New Roman"/>
          <w:b/>
          <w:bCs/>
        </w:rPr>
      </w:pPr>
    </w:p>
    <w:p w:rsidR="00BD7B26" w:rsidRDefault="00BD7B26">
      <w:pPr>
        <w:pStyle w:val="10"/>
        <w:spacing w:line="240" w:lineRule="auto"/>
        <w:jc w:val="center"/>
        <w:outlineLvl w:val="0"/>
        <w:rPr>
          <w:rFonts w:ascii="Times New Roman" w:hAnsi="Times New Roman" w:cs="Times New Roman"/>
          <w:b/>
          <w:bCs/>
        </w:rPr>
      </w:pPr>
    </w:p>
    <w:p w:rsidR="00BD7B26" w:rsidRDefault="00BD7B26">
      <w:pPr>
        <w:pStyle w:val="10"/>
        <w:spacing w:line="240" w:lineRule="auto"/>
        <w:jc w:val="center"/>
        <w:outlineLvl w:val="0"/>
        <w:rPr>
          <w:rFonts w:ascii="Times New Roman" w:hAnsi="Times New Roman" w:cs="Times New Roman"/>
          <w:b/>
          <w:bCs/>
        </w:rPr>
      </w:pPr>
    </w:p>
    <w:p w:rsidR="00BD7B26" w:rsidRDefault="0029702D">
      <w:pPr>
        <w:pStyle w:val="10"/>
        <w:spacing w:line="240" w:lineRule="auto"/>
        <w:jc w:val="center"/>
        <w:outlineLvl w:val="0"/>
        <w:rPr>
          <w:rFonts w:ascii="Times New Roman" w:hAnsi="Times New Roman" w:cs="Times New Roman"/>
          <w:b/>
          <w:bCs/>
        </w:rPr>
      </w:pPr>
      <w:r w:rsidRPr="00282840">
        <w:rPr>
          <w:rFonts w:ascii="Times New Roman" w:hAnsi="Times New Roman" w:cs="Times New Roman"/>
          <w:b/>
          <w:bCs/>
          <w:u w:val="single"/>
        </w:rPr>
        <w:t xml:space="preserve">Поставка </w:t>
      </w:r>
      <w:proofErr w:type="spellStart"/>
      <w:r w:rsidRPr="00282840">
        <w:rPr>
          <w:rFonts w:ascii="Times New Roman" w:hAnsi="Times New Roman" w:cs="Times New Roman"/>
          <w:b/>
          <w:bCs/>
          <w:u w:val="single"/>
        </w:rPr>
        <w:t>флокулянта</w:t>
      </w:r>
      <w:proofErr w:type="spellEnd"/>
      <w:r w:rsidRPr="00282840">
        <w:rPr>
          <w:rFonts w:ascii="Times New Roman" w:hAnsi="Times New Roman" w:cs="Times New Roman"/>
          <w:b/>
          <w:bCs/>
          <w:u w:val="single"/>
        </w:rPr>
        <w:t xml:space="preserve"> катионного типа на основе </w:t>
      </w:r>
      <w:proofErr w:type="spellStart"/>
      <w:r w:rsidRPr="00282840">
        <w:rPr>
          <w:rFonts w:ascii="Times New Roman" w:hAnsi="Times New Roman" w:cs="Times New Roman"/>
          <w:b/>
          <w:bCs/>
          <w:u w:val="single"/>
        </w:rPr>
        <w:t>полиакриламида</w:t>
      </w:r>
      <w:proofErr w:type="spellEnd"/>
      <w:r w:rsidRPr="00282840">
        <w:rPr>
          <w:rFonts w:ascii="Times New Roman" w:hAnsi="Times New Roman" w:cs="Times New Roman"/>
          <w:b/>
          <w:bCs/>
          <w:u w:val="single"/>
        </w:rPr>
        <w:t xml:space="preserve"> (</w:t>
      </w:r>
      <w:proofErr w:type="spellStart"/>
      <w:r w:rsidRPr="00282840">
        <w:rPr>
          <w:rFonts w:ascii="Times New Roman" w:hAnsi="Times New Roman" w:cs="Times New Roman"/>
          <w:b/>
          <w:bCs/>
          <w:u w:val="single"/>
        </w:rPr>
        <w:t>Флокулянт</w:t>
      </w:r>
      <w:proofErr w:type="spellEnd"/>
      <w:r w:rsidRPr="00282840">
        <w:rPr>
          <w:rFonts w:ascii="Times New Roman" w:hAnsi="Times New Roman" w:cs="Times New Roman"/>
          <w:b/>
          <w:bCs/>
          <w:u w:val="single"/>
        </w:rPr>
        <w:t xml:space="preserve"> катионный марки </w:t>
      </w:r>
      <w:proofErr w:type="spellStart"/>
      <w:r w:rsidRPr="00282840">
        <w:rPr>
          <w:rFonts w:ascii="Times New Roman" w:hAnsi="Times New Roman" w:cs="Times New Roman"/>
          <w:b/>
          <w:bCs/>
          <w:u w:val="single"/>
        </w:rPr>
        <w:t>РусФлок</w:t>
      </w:r>
      <w:proofErr w:type="spellEnd"/>
      <w:r w:rsidRPr="00282840">
        <w:rPr>
          <w:rFonts w:ascii="Times New Roman" w:hAnsi="Times New Roman" w:cs="Times New Roman"/>
          <w:b/>
          <w:bCs/>
          <w:u w:val="single"/>
        </w:rPr>
        <w:t xml:space="preserve"> 675, или марки </w:t>
      </w:r>
      <w:proofErr w:type="spellStart"/>
      <w:r w:rsidRPr="00282840">
        <w:rPr>
          <w:rFonts w:ascii="Times New Roman" w:hAnsi="Times New Roman" w:cs="Times New Roman"/>
          <w:b/>
          <w:bCs/>
          <w:u w:val="single"/>
        </w:rPr>
        <w:t>Праестол</w:t>
      </w:r>
      <w:proofErr w:type="spellEnd"/>
      <w:r w:rsidRPr="00282840">
        <w:rPr>
          <w:rFonts w:ascii="Times New Roman" w:hAnsi="Times New Roman" w:cs="Times New Roman"/>
          <w:b/>
          <w:bCs/>
          <w:u w:val="single"/>
        </w:rPr>
        <w:t xml:space="preserve"> 650 ВС, или эквивалент</w:t>
      </w:r>
      <w:r w:rsidR="002D3125">
        <w:rPr>
          <w:rFonts w:ascii="Times New Roman" w:hAnsi="Times New Roman" w:cs="Times New Roman"/>
          <w:b/>
          <w:bCs/>
          <w:u w:val="single"/>
        </w:rPr>
        <w:t>)</w:t>
      </w:r>
      <w:r w:rsidRPr="00282840">
        <w:rPr>
          <w:rFonts w:ascii="Times New Roman" w:hAnsi="Times New Roman" w:cs="Times New Roman"/>
          <w:b/>
          <w:bCs/>
          <w:u w:val="single"/>
        </w:rPr>
        <w:t>.</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 xml:space="preserve">20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173617" w:rsidP="00AB3218">
            <w:pPr>
              <w:pStyle w:val="10"/>
              <w:keepNext/>
              <w:keepLines/>
              <w:widowControl w:val="0"/>
              <w:suppressLineNumbers/>
              <w:spacing w:line="240" w:lineRule="auto"/>
              <w:jc w:val="both"/>
              <w:rPr>
                <w:rFonts w:ascii="Times New Roman" w:hAnsi="Times New Roman"/>
                <w:bCs/>
                <w:sz w:val="21"/>
                <w:szCs w:val="21"/>
              </w:rPr>
            </w:pPr>
            <w:proofErr w:type="spellStart"/>
            <w:r>
              <w:rPr>
                <w:rFonts w:ascii="Times New Roman" w:hAnsi="Times New Roman" w:cs="Times New Roman"/>
                <w:bCs/>
                <w:sz w:val="22"/>
                <w:szCs w:val="22"/>
              </w:rPr>
              <w:t>Галимова</w:t>
            </w:r>
            <w:proofErr w:type="spellEnd"/>
            <w:r>
              <w:rPr>
                <w:rFonts w:ascii="Times New Roman" w:hAnsi="Times New Roman" w:cs="Times New Roman"/>
                <w:bCs/>
                <w:sz w:val="22"/>
                <w:szCs w:val="22"/>
              </w:rPr>
              <w:t xml:space="preserve"> </w:t>
            </w:r>
            <w:r w:rsidR="009A0323">
              <w:rPr>
                <w:rFonts w:ascii="Times New Roman" w:hAnsi="Times New Roman" w:cs="Times New Roman"/>
                <w:bCs/>
                <w:sz w:val="22"/>
                <w:szCs w:val="22"/>
              </w:rPr>
              <w:t xml:space="preserve">Ирина </w:t>
            </w:r>
            <w:proofErr w:type="spellStart"/>
            <w:r w:rsidR="009A0323">
              <w:rPr>
                <w:rFonts w:ascii="Times New Roman" w:hAnsi="Times New Roman" w:cs="Times New Roman"/>
                <w:bCs/>
                <w:sz w:val="22"/>
                <w:szCs w:val="22"/>
              </w:rPr>
              <w:t>Таировна</w:t>
            </w:r>
            <w:proofErr w:type="spellEnd"/>
            <w:r>
              <w:rPr>
                <w:rFonts w:ascii="Times New Roman" w:hAnsi="Times New Roman" w:cs="Times New Roman"/>
                <w:bCs/>
                <w:sz w:val="22"/>
                <w:szCs w:val="22"/>
              </w:rPr>
              <w:t>.</w:t>
            </w:r>
            <w:r w:rsidR="00A92EE2" w:rsidRPr="00A92EE2">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52BF4" w:rsidRDefault="00D70930" w:rsidP="00ED05FF">
            <w:pPr>
              <w:pStyle w:val="10"/>
              <w:spacing w:line="240" w:lineRule="auto"/>
              <w:jc w:val="both"/>
              <w:outlineLvl w:val="0"/>
              <w:rPr>
                <w:rFonts w:ascii="Times New Roman" w:hAnsi="Times New Roman" w:cs="Times New Roman"/>
                <w:bCs/>
                <w:sz w:val="21"/>
                <w:szCs w:val="21"/>
              </w:rPr>
            </w:pPr>
            <w:r w:rsidRPr="00D70930">
              <w:rPr>
                <w:rFonts w:ascii="Times New Roman" w:hAnsi="Times New Roman" w:cs="Times New Roman"/>
                <w:bCs/>
                <w:sz w:val="21"/>
                <w:szCs w:val="21"/>
              </w:rPr>
              <w:t xml:space="preserve">Поставка </w:t>
            </w:r>
            <w:proofErr w:type="spellStart"/>
            <w:r w:rsidRPr="00D70930">
              <w:rPr>
                <w:rFonts w:ascii="Times New Roman" w:hAnsi="Times New Roman" w:cs="Times New Roman"/>
                <w:bCs/>
                <w:sz w:val="21"/>
                <w:szCs w:val="21"/>
              </w:rPr>
              <w:t>флокулянта</w:t>
            </w:r>
            <w:proofErr w:type="spellEnd"/>
            <w:r w:rsidRPr="00D70930">
              <w:rPr>
                <w:rFonts w:ascii="Times New Roman" w:hAnsi="Times New Roman" w:cs="Times New Roman"/>
                <w:bCs/>
                <w:sz w:val="21"/>
                <w:szCs w:val="21"/>
              </w:rPr>
              <w:t xml:space="preserve"> катионного типа на основе </w:t>
            </w:r>
            <w:proofErr w:type="spellStart"/>
            <w:r w:rsidRPr="00D70930">
              <w:rPr>
                <w:rFonts w:ascii="Times New Roman" w:hAnsi="Times New Roman" w:cs="Times New Roman"/>
                <w:bCs/>
                <w:sz w:val="21"/>
                <w:szCs w:val="21"/>
              </w:rPr>
              <w:t>полиакриламида</w:t>
            </w:r>
            <w:proofErr w:type="spellEnd"/>
            <w:r w:rsidRPr="00D70930">
              <w:rPr>
                <w:rFonts w:ascii="Times New Roman" w:hAnsi="Times New Roman" w:cs="Times New Roman"/>
                <w:bCs/>
                <w:sz w:val="21"/>
                <w:szCs w:val="21"/>
              </w:rPr>
              <w:t xml:space="preserve"> (</w:t>
            </w:r>
            <w:proofErr w:type="spellStart"/>
            <w:r w:rsidRPr="00D70930">
              <w:rPr>
                <w:rFonts w:ascii="Times New Roman" w:hAnsi="Times New Roman" w:cs="Times New Roman"/>
                <w:bCs/>
                <w:sz w:val="21"/>
                <w:szCs w:val="21"/>
              </w:rPr>
              <w:t>Флокулянт</w:t>
            </w:r>
            <w:proofErr w:type="spellEnd"/>
            <w:r w:rsidRPr="00D70930">
              <w:rPr>
                <w:rFonts w:ascii="Times New Roman" w:hAnsi="Times New Roman" w:cs="Times New Roman"/>
                <w:bCs/>
                <w:sz w:val="21"/>
                <w:szCs w:val="21"/>
              </w:rPr>
              <w:t xml:space="preserve"> катионный марки </w:t>
            </w:r>
            <w:proofErr w:type="spellStart"/>
            <w:r w:rsidRPr="00D70930">
              <w:rPr>
                <w:rFonts w:ascii="Times New Roman" w:hAnsi="Times New Roman" w:cs="Times New Roman"/>
                <w:bCs/>
                <w:sz w:val="21"/>
                <w:szCs w:val="21"/>
              </w:rPr>
              <w:t>РусФлок</w:t>
            </w:r>
            <w:proofErr w:type="spellEnd"/>
            <w:r w:rsidRPr="00D70930">
              <w:rPr>
                <w:rFonts w:ascii="Times New Roman" w:hAnsi="Times New Roman" w:cs="Times New Roman"/>
                <w:bCs/>
                <w:sz w:val="21"/>
                <w:szCs w:val="21"/>
              </w:rPr>
              <w:t xml:space="preserve"> 675, или марки </w:t>
            </w:r>
            <w:proofErr w:type="spellStart"/>
            <w:r w:rsidRPr="00D70930">
              <w:rPr>
                <w:rFonts w:ascii="Times New Roman" w:hAnsi="Times New Roman" w:cs="Times New Roman"/>
                <w:bCs/>
                <w:sz w:val="21"/>
                <w:szCs w:val="21"/>
              </w:rPr>
              <w:t>Праестол</w:t>
            </w:r>
            <w:proofErr w:type="spellEnd"/>
            <w:r w:rsidRPr="00D70930">
              <w:rPr>
                <w:rFonts w:ascii="Times New Roman" w:hAnsi="Times New Roman" w:cs="Times New Roman"/>
                <w:bCs/>
                <w:sz w:val="21"/>
                <w:szCs w:val="21"/>
              </w:rPr>
              <w:t xml:space="preserve"> 650 ВС, или эквивалент</w:t>
            </w:r>
            <w:r w:rsidR="00913B52">
              <w:rPr>
                <w:rFonts w:ascii="Times New Roman" w:hAnsi="Times New Roman" w:cs="Times New Roman"/>
                <w:bCs/>
                <w:sz w:val="21"/>
                <w:szCs w:val="21"/>
              </w:rPr>
              <w:t>)</w:t>
            </w:r>
            <w:r w:rsidRPr="00D70930">
              <w:rPr>
                <w:rFonts w:ascii="Times New Roman" w:hAnsi="Times New Roman" w:cs="Times New Roman"/>
                <w:bCs/>
                <w:sz w:val="21"/>
                <w:szCs w:val="21"/>
              </w:rPr>
              <w:t>.</w:t>
            </w:r>
          </w:p>
          <w:p w:rsidR="006865AF" w:rsidRDefault="00720A7E" w:rsidP="00ED05FF">
            <w:pPr>
              <w:pStyle w:val="10"/>
              <w:spacing w:line="240" w:lineRule="auto"/>
              <w:jc w:val="both"/>
              <w:outlineLvl w:val="0"/>
              <w:rPr>
                <w:rFonts w:ascii="Times New Roman" w:hAnsi="Times New Roman" w:cs="Times New Roman"/>
                <w:bCs/>
                <w:sz w:val="21"/>
                <w:szCs w:val="21"/>
                <w:highlight w:val="yellow"/>
              </w:rPr>
            </w:pPr>
            <w:proofErr w:type="spellStart"/>
            <w:r w:rsidRPr="00720A7E">
              <w:rPr>
                <w:rFonts w:ascii="Times New Roman" w:hAnsi="Times New Roman" w:cs="Times New Roman"/>
                <w:bCs/>
                <w:sz w:val="21"/>
                <w:szCs w:val="21"/>
              </w:rPr>
              <w:t>Флокулянт</w:t>
            </w:r>
            <w:proofErr w:type="spellEnd"/>
            <w:r w:rsidRPr="00720A7E">
              <w:rPr>
                <w:rFonts w:ascii="Times New Roman" w:hAnsi="Times New Roman" w:cs="Times New Roman"/>
                <w:bCs/>
                <w:sz w:val="21"/>
                <w:szCs w:val="21"/>
              </w:rPr>
              <w:t xml:space="preserve"> катионного типа на основе </w:t>
            </w:r>
            <w:proofErr w:type="spellStart"/>
            <w:r w:rsidRPr="00720A7E">
              <w:rPr>
                <w:rFonts w:ascii="Times New Roman" w:hAnsi="Times New Roman" w:cs="Times New Roman"/>
                <w:bCs/>
                <w:sz w:val="21"/>
                <w:szCs w:val="21"/>
              </w:rPr>
              <w:t>полиакриламида</w:t>
            </w:r>
            <w:proofErr w:type="spellEnd"/>
            <w:r>
              <w:rPr>
                <w:rFonts w:ascii="Times New Roman" w:hAnsi="Times New Roman" w:cs="Times New Roman"/>
                <w:bCs/>
                <w:sz w:val="21"/>
                <w:szCs w:val="21"/>
              </w:rPr>
              <w:t xml:space="preserve"> – 9 000 кг</w:t>
            </w:r>
          </w:p>
          <w:p w:rsidR="00B8079D" w:rsidRDefault="00B8079D" w:rsidP="00B8079D">
            <w:pPr>
              <w:pStyle w:val="10"/>
              <w:rPr>
                <w:rFonts w:ascii="Times New Roman" w:hAnsi="Times New Roman"/>
                <w:bCs/>
                <w:sz w:val="21"/>
                <w:szCs w:val="21"/>
              </w:rPr>
            </w:pPr>
            <w:r w:rsidRPr="00B8079D">
              <w:rPr>
                <w:rFonts w:ascii="Times New Roman" w:hAnsi="Times New Roman"/>
                <w:bCs/>
                <w:sz w:val="21"/>
                <w:szCs w:val="21"/>
              </w:rPr>
              <w:t>Описание объекта закупки: приведено в техническом задании (приложение № 2 к Договору).</w:t>
            </w:r>
          </w:p>
          <w:p w:rsidR="00450039" w:rsidRPr="00D06D48" w:rsidRDefault="004519A8" w:rsidP="001643B0">
            <w:pPr>
              <w:pStyle w:val="10"/>
              <w:rPr>
                <w:rFonts w:ascii="Times New Roman" w:hAnsi="Times New Roman" w:cs="Times New Roman"/>
                <w:b/>
                <w:bCs/>
                <w:sz w:val="21"/>
                <w:szCs w:val="21"/>
              </w:rPr>
            </w:pPr>
            <w:r w:rsidRPr="004519A8">
              <w:rPr>
                <w:rFonts w:ascii="Times New Roman" w:hAnsi="Times New Roman"/>
                <w:bCs/>
                <w:sz w:val="21"/>
                <w:szCs w:val="21"/>
              </w:rPr>
              <w:t xml:space="preserve">Поставка </w:t>
            </w:r>
            <w:proofErr w:type="spellStart"/>
            <w:r w:rsidRPr="004519A8">
              <w:rPr>
                <w:rFonts w:ascii="Times New Roman" w:hAnsi="Times New Roman"/>
                <w:bCs/>
                <w:sz w:val="21"/>
                <w:szCs w:val="21"/>
              </w:rPr>
              <w:t>флокулянта</w:t>
            </w:r>
            <w:proofErr w:type="spellEnd"/>
            <w:r w:rsidRPr="004519A8">
              <w:rPr>
                <w:rFonts w:ascii="Times New Roman" w:hAnsi="Times New Roman"/>
                <w:bCs/>
                <w:sz w:val="21"/>
                <w:szCs w:val="21"/>
              </w:rPr>
              <w:t xml:space="preserve"> катионного типа на основе </w:t>
            </w:r>
            <w:proofErr w:type="spellStart"/>
            <w:r w:rsidRPr="004519A8">
              <w:rPr>
                <w:rFonts w:ascii="Times New Roman" w:hAnsi="Times New Roman"/>
                <w:bCs/>
                <w:sz w:val="21"/>
                <w:szCs w:val="21"/>
              </w:rPr>
              <w:t>полиакриламида</w:t>
            </w:r>
            <w:proofErr w:type="spellEnd"/>
            <w:r w:rsidRPr="004519A8">
              <w:rPr>
                <w:rFonts w:ascii="Times New Roman" w:hAnsi="Times New Roman"/>
                <w:bCs/>
                <w:sz w:val="21"/>
                <w:szCs w:val="21"/>
              </w:rPr>
              <w:t xml:space="preserve"> (</w:t>
            </w:r>
            <w:proofErr w:type="spellStart"/>
            <w:r w:rsidRPr="004519A8">
              <w:rPr>
                <w:rFonts w:ascii="Times New Roman" w:hAnsi="Times New Roman"/>
                <w:bCs/>
                <w:sz w:val="21"/>
                <w:szCs w:val="21"/>
              </w:rPr>
              <w:t>Флокулянт</w:t>
            </w:r>
            <w:proofErr w:type="spellEnd"/>
            <w:r w:rsidRPr="004519A8">
              <w:rPr>
                <w:rFonts w:ascii="Times New Roman" w:hAnsi="Times New Roman"/>
                <w:bCs/>
                <w:sz w:val="21"/>
                <w:szCs w:val="21"/>
              </w:rPr>
              <w:t xml:space="preserve"> катионный марки </w:t>
            </w:r>
            <w:proofErr w:type="spellStart"/>
            <w:r w:rsidRPr="004519A8">
              <w:rPr>
                <w:rFonts w:ascii="Times New Roman" w:hAnsi="Times New Roman"/>
                <w:bCs/>
                <w:sz w:val="21"/>
                <w:szCs w:val="21"/>
              </w:rPr>
              <w:t>РусФлок</w:t>
            </w:r>
            <w:proofErr w:type="spellEnd"/>
            <w:r w:rsidRPr="004519A8">
              <w:rPr>
                <w:rFonts w:ascii="Times New Roman" w:hAnsi="Times New Roman"/>
                <w:bCs/>
                <w:sz w:val="21"/>
                <w:szCs w:val="21"/>
              </w:rPr>
              <w:t xml:space="preserve"> 675, или марки </w:t>
            </w:r>
            <w:proofErr w:type="spellStart"/>
            <w:r w:rsidRPr="004519A8">
              <w:rPr>
                <w:rFonts w:ascii="Times New Roman" w:hAnsi="Times New Roman"/>
                <w:bCs/>
                <w:sz w:val="21"/>
                <w:szCs w:val="21"/>
              </w:rPr>
              <w:t>Праестол</w:t>
            </w:r>
            <w:proofErr w:type="spellEnd"/>
            <w:r w:rsidRPr="004519A8">
              <w:rPr>
                <w:rFonts w:ascii="Times New Roman" w:hAnsi="Times New Roman"/>
                <w:bCs/>
                <w:sz w:val="21"/>
                <w:szCs w:val="21"/>
              </w:rPr>
              <w:t xml:space="preserve"> 650 ВС, или эквивалент</w:t>
            </w:r>
            <w:r w:rsidR="00A3184B">
              <w:rPr>
                <w:rFonts w:ascii="Times New Roman" w:hAnsi="Times New Roman"/>
                <w:bCs/>
                <w:sz w:val="21"/>
                <w:szCs w:val="21"/>
              </w:rPr>
              <w:t>)</w:t>
            </w:r>
            <w:r w:rsidR="005171A3" w:rsidRPr="005171A3">
              <w:rPr>
                <w:rFonts w:ascii="Times New Roman" w:hAnsi="Times New Roman"/>
                <w:bCs/>
                <w:sz w:val="21"/>
                <w:szCs w:val="21"/>
              </w:rPr>
              <w:t>,</w:t>
            </w:r>
            <w:r w:rsidR="005171A3" w:rsidRPr="005171A3">
              <w:rPr>
                <w:rFonts w:ascii="Times New Roman" w:eastAsia="Times New Roman" w:hAnsi="Times New Roman" w:cs="Times New Roman"/>
                <w:bCs/>
                <w:color w:val="auto"/>
                <w:sz w:val="21"/>
                <w:szCs w:val="21"/>
              </w:rPr>
              <w:t xml:space="preserve"> </w:t>
            </w:r>
            <w:r w:rsidR="005171A3">
              <w:rPr>
                <w:rFonts w:ascii="Times New Roman" w:eastAsia="Times New Roman" w:hAnsi="Times New Roman" w:cs="Times New Roman"/>
                <w:bCs/>
                <w:color w:val="auto"/>
                <w:sz w:val="21"/>
                <w:szCs w:val="21"/>
              </w:rPr>
              <w:t xml:space="preserve">в </w:t>
            </w:r>
            <w:r w:rsidR="005171A3" w:rsidRPr="005171A3">
              <w:rPr>
                <w:rFonts w:ascii="Times New Roman" w:hAnsi="Times New Roman"/>
                <w:bCs/>
                <w:sz w:val="21"/>
                <w:szCs w:val="21"/>
              </w:rPr>
              <w:t>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1643B0" w:rsidRPr="00D06D48">
              <w:rPr>
                <w:rFonts w:ascii="Times New Roman" w:hAnsi="Times New Roman" w:cs="Times New Roman"/>
                <w:b/>
                <w:bCs/>
                <w:sz w:val="21"/>
                <w:szCs w:val="21"/>
              </w:rPr>
              <w:t xml:space="preserve"> </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15273" w:rsidRDefault="00815273" w:rsidP="006F59A4">
            <w:pPr>
              <w:pStyle w:val="10"/>
              <w:jc w:val="both"/>
              <w:rPr>
                <w:rFonts w:ascii="Times New Roman" w:hAnsi="Times New Roman" w:cs="Times New Roman"/>
                <w:bCs/>
                <w:sz w:val="22"/>
                <w:szCs w:val="22"/>
                <w:highlight w:val="yellow"/>
              </w:rPr>
            </w:pPr>
            <w:r w:rsidRPr="00815273">
              <w:rPr>
                <w:rFonts w:ascii="Times New Roman" w:hAnsi="Times New Roman" w:cs="Times New Roman"/>
                <w:bCs/>
                <w:sz w:val="22"/>
                <w:szCs w:val="22"/>
              </w:rPr>
              <w:t>Место поставки товара:</w:t>
            </w:r>
            <w:r w:rsidR="00977AF9">
              <w:rPr>
                <w:rFonts w:ascii="Times New Roman" w:hAnsi="Times New Roman" w:cs="Times New Roman"/>
                <w:bCs/>
                <w:sz w:val="22"/>
                <w:szCs w:val="22"/>
              </w:rPr>
              <w:t xml:space="preserve"> </w:t>
            </w:r>
            <w:r w:rsidR="00977AF9" w:rsidRPr="00977AF9">
              <w:rPr>
                <w:rFonts w:ascii="Times New Roman" w:hAnsi="Times New Roman" w:cs="Times New Roman"/>
                <w:bCs/>
                <w:sz w:val="22"/>
                <w:szCs w:val="22"/>
              </w:rPr>
              <w:t>Свердловская область, г. Березовский, ул. Октябрьская, д.104</w:t>
            </w:r>
          </w:p>
          <w:p w:rsidR="00815273" w:rsidRPr="0093511A" w:rsidRDefault="0093511A" w:rsidP="008C0F94">
            <w:pPr>
              <w:pStyle w:val="10"/>
              <w:rPr>
                <w:rFonts w:ascii="Times New Roman" w:hAnsi="Times New Roman" w:cs="Times New Roman"/>
                <w:bCs/>
                <w:sz w:val="22"/>
                <w:szCs w:val="22"/>
              </w:rPr>
            </w:pPr>
            <w:r w:rsidRPr="00DF4FB8">
              <w:rPr>
                <w:rFonts w:ascii="Times New Roman" w:hAnsi="Times New Roman" w:cs="Times New Roman"/>
                <w:bCs/>
                <w:sz w:val="22"/>
                <w:szCs w:val="22"/>
              </w:rPr>
              <w:t>Срок (период) поставки товара:</w:t>
            </w:r>
            <w:r w:rsidR="00B75A0D" w:rsidRPr="00DF4FB8">
              <w:rPr>
                <w:rFonts w:ascii="Times New Roman" w:hAnsi="Times New Roman"/>
                <w:sz w:val="22"/>
                <w:szCs w:val="22"/>
              </w:rPr>
              <w:t xml:space="preserve"> </w:t>
            </w:r>
            <w:r w:rsidR="008C0F94" w:rsidRPr="00DF4FB8">
              <w:rPr>
                <w:rFonts w:ascii="Times New Roman" w:hAnsi="Times New Roman"/>
                <w:bCs/>
                <w:sz w:val="22"/>
                <w:szCs w:val="22"/>
              </w:rPr>
              <w:t>с</w:t>
            </w:r>
            <w:r w:rsidR="00B75A0D" w:rsidRPr="00DF4FB8">
              <w:rPr>
                <w:rFonts w:ascii="Times New Roman" w:hAnsi="Times New Roman"/>
                <w:bCs/>
                <w:sz w:val="22"/>
                <w:szCs w:val="22"/>
              </w:rPr>
              <w:t xml:space="preserve"> момента заключения договора и до 30.12.2020 года. По мере подачи заявок от Покупателя. Поставка должна быть произведена не позднее семи дней с момента поступления заявки от Покупателя.</w:t>
            </w:r>
          </w:p>
          <w:p w:rsidR="00F240AD" w:rsidRDefault="00A15621" w:rsidP="006F59A4">
            <w:pPr>
              <w:pStyle w:val="10"/>
              <w:jc w:val="both"/>
              <w:rPr>
                <w:rFonts w:ascii="Times New Roman" w:hAnsi="Times New Roman" w:cs="Times New Roman"/>
                <w:bCs/>
                <w:sz w:val="22"/>
                <w:szCs w:val="22"/>
              </w:rPr>
            </w:pPr>
            <w:r w:rsidRPr="00E83B55">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r w:rsidR="00840236" w:rsidRPr="00E83B55">
              <w:rPr>
                <w:rFonts w:ascii="Times New Roman" w:hAnsi="Times New Roman" w:cs="Times New Roman"/>
                <w:bCs/>
                <w:sz w:val="22"/>
                <w:szCs w:val="22"/>
              </w:rPr>
              <w:t xml:space="preserve"> </w:t>
            </w:r>
            <w:r w:rsidR="00BC5F5E" w:rsidRPr="00E83B55">
              <w:rPr>
                <w:rFonts w:ascii="Times New Roman" w:hAnsi="Times New Roman" w:cs="Times New Roman"/>
                <w:bCs/>
                <w:sz w:val="22"/>
                <w:szCs w:val="22"/>
              </w:rPr>
              <w:t>(местное время).</w:t>
            </w:r>
          </w:p>
          <w:p w:rsidR="00B95465" w:rsidRPr="001833D7" w:rsidRDefault="00385B1F" w:rsidP="00385B1F">
            <w:pPr>
              <w:pStyle w:val="10"/>
              <w:rPr>
                <w:rFonts w:ascii="Times New Roman" w:hAnsi="Times New Roman"/>
                <w:szCs w:val="22"/>
                <w:highlight w:val="yellow"/>
              </w:rPr>
            </w:pPr>
            <w:r w:rsidRPr="00385B1F">
              <w:rPr>
                <w:rFonts w:ascii="Times New Roman" w:hAnsi="Times New Roman"/>
                <w:bCs/>
                <w:sz w:val="22"/>
                <w:szCs w:val="22"/>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w:t>
            </w:r>
            <w:hyperlink r:id="rId21" w:history="1">
              <w:r w:rsidRPr="00385B1F">
                <w:rPr>
                  <w:rStyle w:val="affff8"/>
                  <w:rFonts w:ascii="Times New Roman" w:hAnsi="Times New Roman"/>
                  <w:bCs/>
                  <w:sz w:val="22"/>
                  <w:szCs w:val="22"/>
                </w:rPr>
                <w:t>sergeevam55@yandex.ru</w:t>
              </w:r>
            </w:hyperlink>
            <w:r w:rsidRPr="00385B1F">
              <w:rPr>
                <w:rFonts w:ascii="Times New Roman" w:hAnsi="Times New Roman"/>
                <w:bCs/>
                <w:sz w:val="22"/>
                <w:szCs w:val="22"/>
              </w:rPr>
              <w:t xml:space="preserve"> и по телефону (34369) 4-68-06 не позднее чем за 3 (Три) рабочих дня до даты поставки.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85B1F" w:rsidRDefault="00385B1F" w:rsidP="00803B43">
            <w:pPr>
              <w:contextualSpacing/>
              <w:jc w:val="both"/>
              <w:rPr>
                <w:rFonts w:ascii="Times New Roman" w:hAnsi="Times New Roman"/>
                <w:color w:val="000000"/>
                <w:szCs w:val="22"/>
                <w:highlight w:val="yellow"/>
              </w:rPr>
            </w:pPr>
            <w:r w:rsidRPr="006D268E">
              <w:rPr>
                <w:rFonts w:ascii="Times New Roman" w:hAnsi="Times New Roman"/>
                <w:color w:val="000000"/>
                <w:szCs w:val="22"/>
              </w:rPr>
              <w:t>3 074 940 (</w:t>
            </w:r>
            <w:r w:rsidR="00084E1F" w:rsidRPr="006D268E">
              <w:rPr>
                <w:rFonts w:ascii="Times New Roman" w:hAnsi="Times New Roman"/>
                <w:color w:val="000000"/>
                <w:szCs w:val="22"/>
              </w:rPr>
              <w:t xml:space="preserve">три миллиона семьдесят четыре тысячи девятьсот сорок) рублей 00 </w:t>
            </w:r>
            <w:r w:rsidR="00DC54DB" w:rsidRPr="006D268E">
              <w:rPr>
                <w:rFonts w:ascii="Times New Roman" w:hAnsi="Times New Roman"/>
                <w:color w:val="000000"/>
                <w:szCs w:val="22"/>
              </w:rPr>
              <w:t>копеек, в</w:t>
            </w:r>
            <w:r w:rsidR="00084E1F" w:rsidRPr="006D268E">
              <w:rPr>
                <w:rFonts w:ascii="Times New Roman" w:hAnsi="Times New Roman"/>
                <w:color w:val="000000"/>
                <w:szCs w:val="22"/>
              </w:rPr>
              <w:t xml:space="preserve"> том числе НДС 20%.</w:t>
            </w:r>
          </w:p>
          <w:p w:rsidR="00F016F0" w:rsidRPr="001833D7" w:rsidRDefault="00274F23" w:rsidP="00A36281">
            <w:pPr>
              <w:contextualSpacing/>
              <w:jc w:val="both"/>
              <w:rPr>
                <w:rFonts w:ascii="Times New Roman" w:hAnsi="Times New Roman"/>
                <w:color w:val="000000"/>
                <w:szCs w:val="22"/>
                <w:highlight w:val="yellow"/>
              </w:rPr>
            </w:pPr>
            <w:r w:rsidRPr="00274F23">
              <w:rPr>
                <w:rFonts w:ascii="Times New Roman" w:hAnsi="Times New Roman"/>
                <w:color w:val="000000"/>
                <w:szCs w:val="22"/>
              </w:rPr>
              <w:t>Расчет НМЦД (прилагается в отдельном файле)</w:t>
            </w:r>
            <w:r w:rsidR="00A36281">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A5017" w:rsidRDefault="0020020B" w:rsidP="00333BA5">
            <w:pPr>
              <w:jc w:val="both"/>
              <w:rPr>
                <w:rFonts w:ascii="Times New Roman" w:hAnsi="Times New Roman"/>
                <w:szCs w:val="22"/>
                <w:highlight w:val="yellow"/>
              </w:rPr>
            </w:pPr>
            <w:r w:rsidRPr="0020020B">
              <w:rPr>
                <w:rFonts w:ascii="Times New Roman" w:hAnsi="Times New Roman"/>
                <w:szCs w:val="22"/>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5975C4" w:rsidRDefault="006F5485" w:rsidP="006F5485">
            <w:pPr>
              <w:jc w:val="both"/>
              <w:rPr>
                <w:rFonts w:ascii="Times New Roman" w:hAnsi="Times New Roman"/>
                <w:color w:val="000000"/>
                <w:szCs w:val="22"/>
                <w:highlight w:val="yellow"/>
              </w:rPr>
            </w:pPr>
            <w:r w:rsidRPr="006F5485">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2591E" w:rsidRDefault="00030AD0" w:rsidP="00803B43">
            <w:pPr>
              <w:pStyle w:val="10"/>
              <w:spacing w:line="240" w:lineRule="auto"/>
              <w:jc w:val="both"/>
              <w:rPr>
                <w:rFonts w:ascii="Times New Roman" w:hAnsi="Times New Roman" w:cs="Times New Roman"/>
                <w:sz w:val="22"/>
                <w:szCs w:val="22"/>
                <w:highlight w:val="yellow"/>
              </w:rPr>
            </w:pPr>
            <w:r w:rsidRPr="00030AD0">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C2591E" w:rsidRDefault="00251F6B" w:rsidP="00251F6B">
            <w:pPr>
              <w:pStyle w:val="10"/>
              <w:rPr>
                <w:rFonts w:ascii="Times New Roman" w:hAnsi="Times New Roman" w:cs="Times New Roman"/>
                <w:sz w:val="22"/>
                <w:szCs w:val="22"/>
                <w:highlight w:val="yellow"/>
              </w:rPr>
            </w:pPr>
            <w:r w:rsidRPr="00251F6B">
              <w:rPr>
                <w:rFonts w:ascii="Times New Roman" w:hAnsi="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251F6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 xml:space="preserve">Срок предоставления документации: с </w:t>
            </w:r>
            <w:r w:rsidR="00735B36">
              <w:rPr>
                <w:rFonts w:ascii="Times New Roman" w:hAnsi="Times New Roman"/>
                <w:sz w:val="21"/>
                <w:szCs w:val="21"/>
              </w:rPr>
              <w:t>2</w:t>
            </w:r>
            <w:r w:rsidR="00E94C18">
              <w:rPr>
                <w:rFonts w:ascii="Times New Roman" w:hAnsi="Times New Roman"/>
                <w:sz w:val="21"/>
                <w:szCs w:val="21"/>
              </w:rPr>
              <w:t>8</w:t>
            </w:r>
            <w:r w:rsidR="00735B36">
              <w:rPr>
                <w:rFonts w:ascii="Times New Roman" w:hAnsi="Times New Roman"/>
                <w:sz w:val="21"/>
                <w:szCs w:val="21"/>
              </w:rPr>
              <w:t>.</w:t>
            </w:r>
            <w:r w:rsidR="00E94C18">
              <w:rPr>
                <w:rFonts w:ascii="Times New Roman" w:hAnsi="Times New Roman"/>
                <w:sz w:val="21"/>
                <w:szCs w:val="21"/>
              </w:rPr>
              <w:t>05</w:t>
            </w:r>
            <w:r w:rsidR="001B0726" w:rsidRPr="00DD301A">
              <w:rPr>
                <w:rFonts w:ascii="Times New Roman" w:hAnsi="Times New Roman"/>
                <w:sz w:val="21"/>
                <w:szCs w:val="21"/>
              </w:rPr>
              <w:t>.20</w:t>
            </w:r>
            <w:r w:rsidR="00E94C18">
              <w:rPr>
                <w:rFonts w:ascii="Times New Roman" w:hAnsi="Times New Roman"/>
                <w:sz w:val="21"/>
                <w:szCs w:val="21"/>
              </w:rPr>
              <w:t>20</w:t>
            </w:r>
            <w:r w:rsidR="001B0726" w:rsidRPr="00DD301A">
              <w:rPr>
                <w:rFonts w:ascii="Times New Roman" w:hAnsi="Times New Roman"/>
                <w:sz w:val="21"/>
                <w:szCs w:val="21"/>
              </w:rPr>
              <w:t xml:space="preserve"> г</w:t>
            </w:r>
            <w:r w:rsidRPr="00DD301A">
              <w:rPr>
                <w:rFonts w:ascii="Times New Roman" w:hAnsi="Times New Roman"/>
                <w:sz w:val="21"/>
                <w:szCs w:val="21"/>
              </w:rPr>
              <w:t xml:space="preserve">. по </w:t>
            </w:r>
            <w:r w:rsidR="00DF69C0" w:rsidRPr="00DF69C0">
              <w:rPr>
                <w:rFonts w:ascii="Times New Roman" w:hAnsi="Times New Roman"/>
                <w:sz w:val="21"/>
                <w:szCs w:val="21"/>
              </w:rPr>
              <w:t>1</w:t>
            </w:r>
            <w:r w:rsidR="009574BE">
              <w:rPr>
                <w:rFonts w:ascii="Times New Roman" w:hAnsi="Times New Roman"/>
                <w:sz w:val="21"/>
                <w:szCs w:val="21"/>
              </w:rPr>
              <w:t>5</w:t>
            </w:r>
            <w:r w:rsidR="00DF69C0" w:rsidRPr="00DF69C0">
              <w:rPr>
                <w:rFonts w:ascii="Times New Roman" w:hAnsi="Times New Roman"/>
                <w:sz w:val="21"/>
                <w:szCs w:val="21"/>
              </w:rPr>
              <w:t>.0</w:t>
            </w:r>
            <w:r w:rsidR="009574BE">
              <w:rPr>
                <w:rFonts w:ascii="Times New Roman" w:hAnsi="Times New Roman"/>
                <w:sz w:val="21"/>
                <w:szCs w:val="21"/>
              </w:rPr>
              <w:t>6</w:t>
            </w:r>
            <w:r w:rsidR="00E54811" w:rsidRPr="00DF69C0">
              <w:rPr>
                <w:rFonts w:ascii="Times New Roman" w:hAnsi="Times New Roman"/>
                <w:sz w:val="21"/>
                <w:szCs w:val="21"/>
              </w:rPr>
              <w:t>.20</w:t>
            </w:r>
            <w:r w:rsidR="00DF69C0" w:rsidRPr="00DF69C0">
              <w:rPr>
                <w:rFonts w:ascii="Times New Roman" w:hAnsi="Times New Roman"/>
                <w:sz w:val="21"/>
                <w:szCs w:val="21"/>
              </w:rPr>
              <w:t>20</w:t>
            </w:r>
            <w:r w:rsidR="00E54811" w:rsidRPr="00DF69C0">
              <w:rPr>
                <w:rFonts w:ascii="Times New Roman" w:hAnsi="Times New Roman"/>
                <w:sz w:val="21"/>
                <w:szCs w:val="21"/>
              </w:rPr>
              <w:t xml:space="preserve"> </w:t>
            </w:r>
            <w:r w:rsidRPr="00DF69C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DF529A">
              <w:rPr>
                <w:rFonts w:ascii="Times New Roman" w:hAnsi="Times New Roman" w:cs="Times New Roman"/>
                <w:b/>
                <w:sz w:val="21"/>
                <w:szCs w:val="21"/>
              </w:rPr>
              <w:t>«</w:t>
            </w:r>
            <w:r w:rsidR="00225625">
              <w:rPr>
                <w:rFonts w:ascii="Times New Roman" w:hAnsi="Times New Roman" w:cs="Times New Roman"/>
                <w:b/>
                <w:sz w:val="21"/>
                <w:szCs w:val="21"/>
              </w:rPr>
              <w:t>2</w:t>
            </w:r>
            <w:r w:rsidR="0078533B">
              <w:rPr>
                <w:rFonts w:ascii="Times New Roman" w:hAnsi="Times New Roman" w:cs="Times New Roman"/>
                <w:b/>
                <w:sz w:val="21"/>
                <w:szCs w:val="21"/>
              </w:rPr>
              <w:t>8</w:t>
            </w:r>
            <w:r w:rsidRPr="00DF529A">
              <w:rPr>
                <w:rFonts w:ascii="Times New Roman" w:hAnsi="Times New Roman" w:cs="Times New Roman"/>
                <w:b/>
                <w:sz w:val="21"/>
                <w:szCs w:val="21"/>
              </w:rPr>
              <w:t xml:space="preserve">» </w:t>
            </w:r>
            <w:r w:rsidR="0078533B">
              <w:rPr>
                <w:rFonts w:ascii="Times New Roman" w:hAnsi="Times New Roman" w:cs="Times New Roman"/>
                <w:b/>
                <w:sz w:val="21"/>
                <w:szCs w:val="21"/>
              </w:rPr>
              <w:t>мая</w:t>
            </w:r>
            <w:r w:rsidR="00225625">
              <w:rPr>
                <w:rFonts w:ascii="Times New Roman" w:hAnsi="Times New Roman" w:cs="Times New Roman"/>
                <w:b/>
                <w:sz w:val="21"/>
                <w:szCs w:val="21"/>
              </w:rPr>
              <w:t xml:space="preserve"> </w:t>
            </w:r>
            <w:r w:rsidRPr="00DF529A">
              <w:rPr>
                <w:rFonts w:ascii="Times New Roman" w:hAnsi="Times New Roman" w:cs="Times New Roman"/>
                <w:b/>
                <w:sz w:val="21"/>
                <w:szCs w:val="21"/>
              </w:rPr>
              <w:t>20</w:t>
            </w:r>
            <w:r w:rsidR="0078533B">
              <w:rPr>
                <w:rFonts w:ascii="Times New Roman" w:hAnsi="Times New Roman" w:cs="Times New Roman"/>
                <w:b/>
                <w:sz w:val="21"/>
                <w:szCs w:val="21"/>
              </w:rPr>
              <w:t>20</w:t>
            </w:r>
            <w:r w:rsidRPr="00DF529A">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4C3CED">
              <w:rPr>
                <w:rFonts w:ascii="Times New Roman" w:hAnsi="Times New Roman" w:cs="Times New Roman"/>
                <w:b/>
                <w:sz w:val="21"/>
                <w:szCs w:val="21"/>
              </w:rPr>
              <w:t>Дата и время окончания срока подачи заявок</w:t>
            </w:r>
            <w:r w:rsidRPr="00984FCE">
              <w:rPr>
                <w:rFonts w:ascii="Times New Roman" w:hAnsi="Times New Roman" w:cs="Times New Roman"/>
                <w:b/>
                <w:sz w:val="21"/>
                <w:szCs w:val="21"/>
              </w:rPr>
              <w:t xml:space="preserve">: </w:t>
            </w:r>
            <w:r w:rsidRPr="00783202">
              <w:rPr>
                <w:rFonts w:ascii="Times New Roman" w:hAnsi="Times New Roman" w:cs="Times New Roman"/>
                <w:b/>
                <w:sz w:val="21"/>
                <w:szCs w:val="21"/>
              </w:rPr>
              <w:t>«</w:t>
            </w:r>
            <w:r w:rsidR="002D33D0" w:rsidRPr="00783202">
              <w:rPr>
                <w:rFonts w:ascii="Times New Roman" w:hAnsi="Times New Roman" w:cs="Times New Roman"/>
                <w:b/>
                <w:sz w:val="21"/>
                <w:szCs w:val="21"/>
              </w:rPr>
              <w:t>1</w:t>
            </w:r>
            <w:r w:rsidR="00FD57CD">
              <w:rPr>
                <w:rFonts w:ascii="Times New Roman" w:hAnsi="Times New Roman" w:cs="Times New Roman"/>
                <w:b/>
                <w:sz w:val="21"/>
                <w:szCs w:val="21"/>
              </w:rPr>
              <w:t>5</w:t>
            </w:r>
            <w:r w:rsidRPr="00783202">
              <w:rPr>
                <w:rFonts w:ascii="Times New Roman" w:hAnsi="Times New Roman" w:cs="Times New Roman"/>
                <w:b/>
                <w:sz w:val="21"/>
                <w:szCs w:val="21"/>
              </w:rPr>
              <w:t xml:space="preserve">» </w:t>
            </w:r>
            <w:r w:rsidR="00FD57CD">
              <w:rPr>
                <w:rFonts w:ascii="Times New Roman" w:hAnsi="Times New Roman" w:cs="Times New Roman"/>
                <w:b/>
                <w:sz w:val="21"/>
                <w:szCs w:val="21"/>
              </w:rPr>
              <w:t>июня</w:t>
            </w:r>
            <w:r w:rsidR="002D33D0" w:rsidRPr="00783202">
              <w:rPr>
                <w:rFonts w:ascii="Times New Roman" w:hAnsi="Times New Roman" w:cs="Times New Roman"/>
                <w:b/>
                <w:sz w:val="21"/>
                <w:szCs w:val="21"/>
              </w:rPr>
              <w:t xml:space="preserve"> </w:t>
            </w:r>
            <w:r w:rsidRPr="00783202">
              <w:rPr>
                <w:rFonts w:ascii="Times New Roman" w:hAnsi="Times New Roman" w:cs="Times New Roman"/>
                <w:b/>
                <w:sz w:val="21"/>
                <w:szCs w:val="21"/>
              </w:rPr>
              <w:t>20</w:t>
            </w:r>
            <w:r w:rsidR="002D33D0" w:rsidRPr="00783202">
              <w:rPr>
                <w:rFonts w:ascii="Times New Roman" w:hAnsi="Times New Roman" w:cs="Times New Roman"/>
                <w:b/>
                <w:sz w:val="21"/>
                <w:szCs w:val="21"/>
              </w:rPr>
              <w:t>2</w:t>
            </w:r>
            <w:r w:rsidR="00D521E9" w:rsidRPr="00783202">
              <w:rPr>
                <w:rFonts w:ascii="Times New Roman" w:hAnsi="Times New Roman" w:cs="Times New Roman"/>
                <w:b/>
                <w:sz w:val="21"/>
                <w:szCs w:val="21"/>
              </w:rPr>
              <w:t>0</w:t>
            </w:r>
            <w:r w:rsidRPr="00783202">
              <w:rPr>
                <w:rFonts w:ascii="Times New Roman" w:hAnsi="Times New Roman" w:cs="Times New Roman"/>
                <w:b/>
                <w:sz w:val="21"/>
                <w:szCs w:val="21"/>
              </w:rPr>
              <w:t xml:space="preserve"> г., 0</w:t>
            </w:r>
            <w:r w:rsidR="00427538" w:rsidRPr="00783202">
              <w:rPr>
                <w:rFonts w:ascii="Times New Roman" w:hAnsi="Times New Roman" w:cs="Times New Roman"/>
                <w:b/>
                <w:sz w:val="21"/>
                <w:szCs w:val="21"/>
              </w:rPr>
              <w:t>8</w:t>
            </w:r>
            <w:r w:rsidRPr="00783202">
              <w:rPr>
                <w:rFonts w:ascii="Times New Roman" w:hAnsi="Times New Roman" w:cs="Times New Roman"/>
                <w:b/>
                <w:sz w:val="21"/>
                <w:szCs w:val="21"/>
              </w:rPr>
              <w:t xml:space="preserve">-00 по местному </w:t>
            </w:r>
            <w:proofErr w:type="gramStart"/>
            <w:r w:rsidRPr="00783202">
              <w:rPr>
                <w:rFonts w:ascii="Times New Roman" w:hAnsi="Times New Roman" w:cs="Times New Roman"/>
                <w:b/>
                <w:sz w:val="21"/>
                <w:szCs w:val="21"/>
              </w:rPr>
              <w:t xml:space="preserve">времени </w:t>
            </w:r>
            <w:r w:rsidR="00C85CF0" w:rsidRPr="00783202">
              <w:rPr>
                <w:rFonts w:ascii="Times New Roman" w:hAnsi="Times New Roman" w:cs="Times New Roman"/>
                <w:b/>
                <w:sz w:val="21"/>
                <w:szCs w:val="21"/>
              </w:rPr>
              <w:t xml:space="preserve"> </w:t>
            </w:r>
            <w:r w:rsidRPr="00783202">
              <w:rPr>
                <w:rFonts w:ascii="Times New Roman" w:hAnsi="Times New Roman" w:cs="Times New Roman"/>
                <w:b/>
                <w:sz w:val="21"/>
                <w:szCs w:val="21"/>
              </w:rPr>
              <w:t>(</w:t>
            </w:r>
            <w:proofErr w:type="gramEnd"/>
            <w:r w:rsidRPr="00783202">
              <w:rPr>
                <w:rFonts w:ascii="Times New Roman" w:hAnsi="Times New Roman" w:cs="Times New Roman"/>
                <w:b/>
                <w:sz w:val="21"/>
                <w:szCs w:val="21"/>
              </w:rPr>
              <w:t>0</w:t>
            </w:r>
            <w:r w:rsidR="007C7BA1" w:rsidRPr="00783202">
              <w:rPr>
                <w:rFonts w:ascii="Times New Roman" w:hAnsi="Times New Roman" w:cs="Times New Roman"/>
                <w:b/>
                <w:sz w:val="21"/>
                <w:szCs w:val="21"/>
              </w:rPr>
              <w:t>6</w:t>
            </w:r>
            <w:r w:rsidRPr="007832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2A5D9C">
            <w:pPr>
              <w:pStyle w:val="10"/>
              <w:spacing w:line="240" w:lineRule="auto"/>
              <w:jc w:val="both"/>
              <w:rPr>
                <w:rFonts w:ascii="Times New Roman" w:hAnsi="Times New Roman" w:cs="Times New Roman"/>
                <w:b/>
                <w:sz w:val="21"/>
                <w:szCs w:val="21"/>
                <w:highlight w:val="yellow"/>
              </w:rPr>
            </w:pPr>
            <w:r w:rsidRPr="004612D2">
              <w:rPr>
                <w:rFonts w:ascii="Times New Roman" w:hAnsi="Times New Roman" w:cs="Times New Roman"/>
                <w:b/>
                <w:sz w:val="21"/>
                <w:szCs w:val="21"/>
              </w:rPr>
              <w:t>«</w:t>
            </w:r>
            <w:r w:rsidR="005F587F">
              <w:rPr>
                <w:rFonts w:ascii="Times New Roman" w:hAnsi="Times New Roman" w:cs="Times New Roman"/>
                <w:b/>
                <w:sz w:val="21"/>
                <w:szCs w:val="21"/>
              </w:rPr>
              <w:t>1</w:t>
            </w:r>
            <w:r w:rsidR="002A5D9C">
              <w:rPr>
                <w:rFonts w:ascii="Times New Roman" w:hAnsi="Times New Roman" w:cs="Times New Roman"/>
                <w:b/>
                <w:sz w:val="21"/>
                <w:szCs w:val="21"/>
              </w:rPr>
              <w:t>6</w:t>
            </w:r>
            <w:r w:rsidR="00136664" w:rsidRPr="004612D2">
              <w:rPr>
                <w:rFonts w:ascii="Times New Roman" w:hAnsi="Times New Roman" w:cs="Times New Roman"/>
                <w:b/>
                <w:sz w:val="21"/>
                <w:szCs w:val="21"/>
              </w:rPr>
              <w:t xml:space="preserve">» </w:t>
            </w:r>
            <w:r w:rsidR="002A5D9C">
              <w:rPr>
                <w:rFonts w:ascii="Times New Roman" w:hAnsi="Times New Roman" w:cs="Times New Roman"/>
                <w:b/>
                <w:sz w:val="21"/>
                <w:szCs w:val="21"/>
              </w:rPr>
              <w:t>июня</w:t>
            </w:r>
            <w:r w:rsidR="00257A7A">
              <w:rPr>
                <w:rFonts w:ascii="Times New Roman" w:hAnsi="Times New Roman" w:cs="Times New Roman"/>
                <w:b/>
                <w:sz w:val="21"/>
                <w:szCs w:val="21"/>
              </w:rPr>
              <w:t xml:space="preserve"> </w:t>
            </w:r>
            <w:r w:rsidR="00CF0BE7" w:rsidRPr="004612D2">
              <w:rPr>
                <w:rFonts w:ascii="Times New Roman" w:hAnsi="Times New Roman" w:cs="Times New Roman"/>
                <w:b/>
                <w:sz w:val="21"/>
                <w:szCs w:val="21"/>
              </w:rPr>
              <w:t>20</w:t>
            </w:r>
            <w:r w:rsidR="001F5659">
              <w:rPr>
                <w:rFonts w:ascii="Times New Roman" w:hAnsi="Times New Roman" w:cs="Times New Roman"/>
                <w:b/>
                <w:sz w:val="21"/>
                <w:szCs w:val="21"/>
              </w:rPr>
              <w:t xml:space="preserve">20 </w:t>
            </w:r>
            <w:r w:rsidRPr="004612D2">
              <w:rPr>
                <w:rFonts w:ascii="Times New Roman" w:hAnsi="Times New Roman" w:cs="Times New Roman"/>
                <w:b/>
                <w:sz w:val="21"/>
                <w:szCs w:val="21"/>
              </w:rPr>
              <w:t xml:space="preserve">г., </w:t>
            </w:r>
            <w:r w:rsidR="006703EB" w:rsidRPr="004612D2">
              <w:rPr>
                <w:rFonts w:ascii="Times New Roman" w:hAnsi="Times New Roman" w:cs="Times New Roman"/>
                <w:b/>
                <w:sz w:val="21"/>
                <w:szCs w:val="21"/>
              </w:rPr>
              <w:t>1</w:t>
            </w:r>
            <w:r w:rsidR="002A5D9C">
              <w:rPr>
                <w:rFonts w:ascii="Times New Roman" w:hAnsi="Times New Roman" w:cs="Times New Roman"/>
                <w:b/>
                <w:sz w:val="21"/>
                <w:szCs w:val="21"/>
              </w:rPr>
              <w:t>0</w:t>
            </w:r>
            <w:r w:rsidR="006703EB" w:rsidRPr="004612D2">
              <w:rPr>
                <w:rFonts w:ascii="Times New Roman" w:hAnsi="Times New Roman" w:cs="Times New Roman"/>
                <w:b/>
                <w:sz w:val="21"/>
                <w:szCs w:val="21"/>
              </w:rPr>
              <w:t>-00</w:t>
            </w:r>
            <w:r w:rsidRPr="004612D2">
              <w:rPr>
                <w:rFonts w:ascii="Times New Roman" w:hAnsi="Times New Roman" w:cs="Times New Roman"/>
                <w:b/>
                <w:sz w:val="21"/>
                <w:szCs w:val="21"/>
              </w:rPr>
              <w:t xml:space="preserve"> по местному времени (</w:t>
            </w:r>
            <w:r w:rsidR="002A5D9C">
              <w:rPr>
                <w:rFonts w:ascii="Times New Roman" w:hAnsi="Times New Roman" w:cs="Times New Roman"/>
                <w:b/>
                <w:sz w:val="21"/>
                <w:szCs w:val="21"/>
              </w:rPr>
              <w:t>08</w:t>
            </w:r>
            <w:r w:rsidR="006703EB" w:rsidRPr="004612D2">
              <w:rPr>
                <w:rFonts w:ascii="Times New Roman" w:hAnsi="Times New Roman" w:cs="Times New Roman"/>
                <w:b/>
                <w:sz w:val="21"/>
                <w:szCs w:val="21"/>
              </w:rPr>
              <w:t>-00</w:t>
            </w:r>
            <w:r w:rsidRPr="004612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A760D1">
            <w:pPr>
              <w:pStyle w:val="10"/>
              <w:spacing w:line="240" w:lineRule="auto"/>
              <w:jc w:val="both"/>
              <w:rPr>
                <w:rFonts w:ascii="Times New Roman" w:hAnsi="Times New Roman" w:cs="Times New Roman"/>
                <w:b/>
                <w:sz w:val="21"/>
                <w:szCs w:val="21"/>
                <w:highlight w:val="yellow"/>
              </w:rPr>
            </w:pPr>
            <w:r w:rsidRPr="00527E0B">
              <w:rPr>
                <w:rFonts w:ascii="Times New Roman" w:hAnsi="Times New Roman" w:cs="Times New Roman"/>
                <w:b/>
                <w:sz w:val="21"/>
                <w:szCs w:val="21"/>
              </w:rPr>
              <w:t>«</w:t>
            </w:r>
            <w:r w:rsidR="00C23A06">
              <w:rPr>
                <w:rFonts w:ascii="Times New Roman" w:hAnsi="Times New Roman" w:cs="Times New Roman"/>
                <w:b/>
                <w:sz w:val="21"/>
                <w:szCs w:val="21"/>
              </w:rPr>
              <w:t>19</w:t>
            </w:r>
            <w:r w:rsidRPr="00527E0B">
              <w:rPr>
                <w:rFonts w:ascii="Times New Roman" w:hAnsi="Times New Roman" w:cs="Times New Roman"/>
                <w:b/>
                <w:sz w:val="21"/>
                <w:szCs w:val="21"/>
              </w:rPr>
              <w:t xml:space="preserve">» </w:t>
            </w:r>
            <w:r w:rsidR="00C23A06">
              <w:rPr>
                <w:rFonts w:ascii="Times New Roman" w:hAnsi="Times New Roman" w:cs="Times New Roman"/>
                <w:b/>
                <w:sz w:val="21"/>
                <w:szCs w:val="21"/>
              </w:rPr>
              <w:t>июня</w:t>
            </w:r>
            <w:r w:rsidR="00D8156F">
              <w:rPr>
                <w:rFonts w:ascii="Times New Roman" w:hAnsi="Times New Roman" w:cs="Times New Roman"/>
                <w:b/>
                <w:sz w:val="21"/>
                <w:szCs w:val="21"/>
              </w:rPr>
              <w:t xml:space="preserve"> </w:t>
            </w:r>
            <w:r w:rsidRPr="00527E0B">
              <w:rPr>
                <w:rFonts w:ascii="Times New Roman" w:hAnsi="Times New Roman" w:cs="Times New Roman"/>
                <w:b/>
                <w:sz w:val="21"/>
                <w:szCs w:val="21"/>
              </w:rPr>
              <w:t>20</w:t>
            </w:r>
            <w:r w:rsidR="00D8156F">
              <w:rPr>
                <w:rFonts w:ascii="Times New Roman" w:hAnsi="Times New Roman" w:cs="Times New Roman"/>
                <w:b/>
                <w:sz w:val="21"/>
                <w:szCs w:val="21"/>
              </w:rPr>
              <w:t>20</w:t>
            </w:r>
            <w:r w:rsidR="006703EB" w:rsidRPr="00527E0B">
              <w:rPr>
                <w:rFonts w:ascii="Times New Roman" w:hAnsi="Times New Roman" w:cs="Times New Roman"/>
                <w:b/>
                <w:sz w:val="21"/>
                <w:szCs w:val="21"/>
              </w:rPr>
              <w:t xml:space="preserve"> </w:t>
            </w:r>
            <w:r w:rsidRPr="00527E0B">
              <w:rPr>
                <w:rFonts w:ascii="Times New Roman" w:hAnsi="Times New Roman" w:cs="Times New Roman"/>
                <w:b/>
                <w:sz w:val="21"/>
                <w:szCs w:val="21"/>
              </w:rPr>
              <w:t xml:space="preserve">г., </w:t>
            </w:r>
            <w:r w:rsidR="006703EB" w:rsidRPr="00527E0B">
              <w:rPr>
                <w:rFonts w:ascii="Times New Roman" w:hAnsi="Times New Roman" w:cs="Times New Roman"/>
                <w:b/>
                <w:sz w:val="21"/>
                <w:szCs w:val="21"/>
              </w:rPr>
              <w:t>1</w:t>
            </w:r>
            <w:r w:rsidR="00A760D1">
              <w:rPr>
                <w:rFonts w:ascii="Times New Roman" w:hAnsi="Times New Roman" w:cs="Times New Roman"/>
                <w:b/>
                <w:sz w:val="21"/>
                <w:szCs w:val="21"/>
              </w:rPr>
              <w:t>1</w:t>
            </w:r>
            <w:r w:rsidR="006703EB" w:rsidRPr="00527E0B">
              <w:rPr>
                <w:rFonts w:ascii="Times New Roman" w:hAnsi="Times New Roman" w:cs="Times New Roman"/>
                <w:b/>
                <w:sz w:val="21"/>
                <w:szCs w:val="21"/>
              </w:rPr>
              <w:t>-00</w:t>
            </w:r>
            <w:r w:rsidRPr="00527E0B">
              <w:rPr>
                <w:rFonts w:ascii="Times New Roman" w:hAnsi="Times New Roman" w:cs="Times New Roman"/>
                <w:b/>
                <w:sz w:val="21"/>
                <w:szCs w:val="21"/>
              </w:rPr>
              <w:t xml:space="preserve"> по местному времени (</w:t>
            </w:r>
            <w:r w:rsidR="008E42D8" w:rsidRPr="00527E0B">
              <w:rPr>
                <w:rFonts w:ascii="Times New Roman" w:hAnsi="Times New Roman" w:cs="Times New Roman"/>
                <w:b/>
                <w:sz w:val="21"/>
                <w:szCs w:val="21"/>
              </w:rPr>
              <w:t>0</w:t>
            </w:r>
            <w:r w:rsidR="00A760D1">
              <w:rPr>
                <w:rFonts w:ascii="Times New Roman" w:hAnsi="Times New Roman" w:cs="Times New Roman"/>
                <w:b/>
                <w:sz w:val="21"/>
                <w:szCs w:val="21"/>
              </w:rPr>
              <w:t>9</w:t>
            </w:r>
            <w:r w:rsidR="006703EB" w:rsidRPr="00527E0B">
              <w:rPr>
                <w:rFonts w:ascii="Times New Roman" w:hAnsi="Times New Roman" w:cs="Times New Roman"/>
                <w:b/>
                <w:sz w:val="21"/>
                <w:szCs w:val="21"/>
              </w:rPr>
              <w:t>-00</w:t>
            </w:r>
            <w:r w:rsidRPr="00527E0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678C9" w:rsidRDefault="00CB73E1" w:rsidP="00BD7924">
            <w:pPr>
              <w:pStyle w:val="10"/>
              <w:spacing w:line="240" w:lineRule="auto"/>
              <w:jc w:val="both"/>
              <w:rPr>
                <w:rFonts w:ascii="Times New Roman" w:hAnsi="Times New Roman" w:cs="Times New Roman"/>
                <w:sz w:val="21"/>
                <w:szCs w:val="21"/>
                <w:highlight w:val="yellow"/>
              </w:rPr>
            </w:pPr>
            <w:r w:rsidRPr="00D96C33">
              <w:rPr>
                <w:rFonts w:ascii="Times New Roman" w:hAnsi="Times New Roman" w:cs="Times New Roman"/>
                <w:b/>
                <w:sz w:val="21"/>
                <w:szCs w:val="21"/>
              </w:rPr>
              <w:t>«</w:t>
            </w:r>
            <w:r w:rsidR="00920495">
              <w:rPr>
                <w:rFonts w:ascii="Times New Roman" w:hAnsi="Times New Roman" w:cs="Times New Roman"/>
                <w:b/>
                <w:sz w:val="21"/>
                <w:szCs w:val="21"/>
              </w:rPr>
              <w:t>2</w:t>
            </w:r>
            <w:r w:rsidR="00BD7924">
              <w:rPr>
                <w:rFonts w:ascii="Times New Roman" w:hAnsi="Times New Roman" w:cs="Times New Roman"/>
                <w:b/>
                <w:sz w:val="21"/>
                <w:szCs w:val="21"/>
              </w:rPr>
              <w:t>2</w:t>
            </w:r>
            <w:r w:rsidR="0047621C" w:rsidRPr="00D96C33">
              <w:rPr>
                <w:rFonts w:ascii="Times New Roman" w:hAnsi="Times New Roman" w:cs="Times New Roman"/>
                <w:b/>
                <w:sz w:val="21"/>
                <w:szCs w:val="21"/>
              </w:rPr>
              <w:t>»</w:t>
            </w:r>
            <w:r w:rsidRPr="00D96C33">
              <w:rPr>
                <w:rFonts w:ascii="Times New Roman" w:hAnsi="Times New Roman" w:cs="Times New Roman"/>
                <w:b/>
                <w:sz w:val="21"/>
                <w:szCs w:val="21"/>
              </w:rPr>
              <w:t xml:space="preserve"> </w:t>
            </w:r>
            <w:r w:rsidR="00BD7924">
              <w:rPr>
                <w:rFonts w:ascii="Times New Roman" w:hAnsi="Times New Roman" w:cs="Times New Roman"/>
                <w:b/>
                <w:sz w:val="21"/>
                <w:szCs w:val="21"/>
              </w:rPr>
              <w:t>июня</w:t>
            </w:r>
            <w:r w:rsidR="00920495">
              <w:rPr>
                <w:rFonts w:ascii="Times New Roman" w:hAnsi="Times New Roman" w:cs="Times New Roman"/>
                <w:b/>
                <w:sz w:val="21"/>
                <w:szCs w:val="21"/>
              </w:rPr>
              <w:t xml:space="preserve"> </w:t>
            </w:r>
            <w:r w:rsidRPr="00D96C33">
              <w:rPr>
                <w:rFonts w:ascii="Times New Roman" w:hAnsi="Times New Roman" w:cs="Times New Roman"/>
                <w:b/>
                <w:sz w:val="21"/>
                <w:szCs w:val="21"/>
              </w:rPr>
              <w:t>20</w:t>
            </w:r>
            <w:r w:rsidR="00920495">
              <w:rPr>
                <w:rFonts w:ascii="Times New Roman" w:hAnsi="Times New Roman" w:cs="Times New Roman"/>
                <w:b/>
                <w:sz w:val="21"/>
                <w:szCs w:val="21"/>
              </w:rPr>
              <w:t>20</w:t>
            </w:r>
            <w:r w:rsidR="00A6544B" w:rsidRPr="00D96C33">
              <w:rPr>
                <w:rFonts w:ascii="Times New Roman" w:hAnsi="Times New Roman" w:cs="Times New Roman"/>
                <w:b/>
                <w:sz w:val="21"/>
                <w:szCs w:val="21"/>
              </w:rPr>
              <w:t xml:space="preserve"> </w:t>
            </w:r>
            <w:r w:rsidRPr="00D96C33">
              <w:rPr>
                <w:rFonts w:ascii="Times New Roman" w:hAnsi="Times New Roman" w:cs="Times New Roman"/>
                <w:b/>
                <w:sz w:val="21"/>
                <w:szCs w:val="21"/>
              </w:rPr>
              <w:t xml:space="preserve">г., </w:t>
            </w:r>
            <w:r w:rsidR="008B4B06" w:rsidRPr="00D96C33">
              <w:rPr>
                <w:rFonts w:ascii="Times New Roman" w:hAnsi="Times New Roman" w:cs="Times New Roman"/>
                <w:b/>
                <w:sz w:val="21"/>
                <w:szCs w:val="21"/>
              </w:rPr>
              <w:t>1</w:t>
            </w:r>
            <w:r w:rsidR="00BD7924">
              <w:rPr>
                <w:rFonts w:ascii="Times New Roman" w:hAnsi="Times New Roman" w:cs="Times New Roman"/>
                <w:b/>
                <w:sz w:val="21"/>
                <w:szCs w:val="21"/>
              </w:rPr>
              <w:t>1</w:t>
            </w:r>
            <w:r w:rsidR="008B4B06" w:rsidRPr="00D96C33">
              <w:rPr>
                <w:rFonts w:ascii="Times New Roman" w:hAnsi="Times New Roman" w:cs="Times New Roman"/>
                <w:b/>
                <w:sz w:val="21"/>
                <w:szCs w:val="21"/>
              </w:rPr>
              <w:t>-00</w:t>
            </w:r>
            <w:r w:rsidRPr="00D96C33">
              <w:rPr>
                <w:rFonts w:ascii="Times New Roman" w:hAnsi="Times New Roman" w:cs="Times New Roman"/>
                <w:b/>
                <w:sz w:val="21"/>
                <w:szCs w:val="21"/>
              </w:rPr>
              <w:t xml:space="preserve"> по местному времени (</w:t>
            </w:r>
            <w:r w:rsidR="00BD7924">
              <w:rPr>
                <w:rFonts w:ascii="Times New Roman" w:hAnsi="Times New Roman" w:cs="Times New Roman"/>
                <w:b/>
                <w:sz w:val="21"/>
                <w:szCs w:val="21"/>
              </w:rPr>
              <w:t>09</w:t>
            </w:r>
            <w:r w:rsidR="008B4B06" w:rsidRPr="00D96C33">
              <w:rPr>
                <w:rFonts w:ascii="Times New Roman" w:hAnsi="Times New Roman" w:cs="Times New Roman"/>
                <w:b/>
                <w:sz w:val="21"/>
                <w:szCs w:val="21"/>
              </w:rPr>
              <w:t>-00</w:t>
            </w:r>
            <w:r w:rsidRPr="00D96C3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B41692" w:rsidRPr="00B41692">
              <w:rPr>
                <w:rFonts w:ascii="Times New Roman" w:hAnsi="Times New Roman" w:cs="Times New Roman"/>
                <w:sz w:val="22"/>
                <w:szCs w:val="22"/>
              </w:rPr>
              <w:t>307 494 (триста семь тысяч четыреста девяносто че</w:t>
            </w:r>
            <w:r w:rsidR="006511FB">
              <w:rPr>
                <w:rFonts w:ascii="Times New Roman" w:hAnsi="Times New Roman" w:cs="Times New Roman"/>
                <w:sz w:val="22"/>
                <w:szCs w:val="22"/>
              </w:rPr>
              <w:t>тыре) рубля 00 копеек,</w:t>
            </w:r>
            <w:r w:rsidRPr="000A6CA4">
              <w:rPr>
                <w:rFonts w:ascii="Times New Roman" w:hAnsi="Times New Roman" w:cs="Times New Roman"/>
                <w:sz w:val="22"/>
                <w:szCs w:val="22"/>
              </w:rPr>
              <w:t xml:space="preserve"> </w:t>
            </w:r>
            <w:r w:rsidRPr="00786148">
              <w:rPr>
                <w:rFonts w:ascii="Times New Roman" w:hAnsi="Times New Roman" w:cs="Times New Roman"/>
                <w:sz w:val="22"/>
                <w:szCs w:val="22"/>
              </w:rPr>
              <w:t xml:space="preserve">что составляет </w:t>
            </w:r>
            <w:r w:rsidR="00306DD7" w:rsidRPr="00786148">
              <w:rPr>
                <w:rFonts w:ascii="Times New Roman" w:hAnsi="Times New Roman" w:cs="Times New Roman"/>
                <w:sz w:val="22"/>
                <w:szCs w:val="22"/>
              </w:rPr>
              <w:t>1</w:t>
            </w:r>
            <w:r w:rsidR="000A6CA4" w:rsidRPr="00786148">
              <w:rPr>
                <w:rFonts w:ascii="Times New Roman" w:hAnsi="Times New Roman" w:cs="Times New Roman"/>
                <w:sz w:val="22"/>
                <w:szCs w:val="22"/>
              </w:rPr>
              <w:t>0</w:t>
            </w:r>
            <w:r w:rsidRPr="00786148">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lastRenderedPageBreak/>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A930B2">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513776">
              <w:rPr>
                <w:sz w:val="21"/>
                <w:szCs w:val="21"/>
              </w:rPr>
              <w:t>«</w:t>
            </w:r>
            <w:r w:rsidR="00513776" w:rsidRPr="008D7171">
              <w:rPr>
                <w:rFonts w:eastAsiaTheme="minorHAnsi"/>
                <w:sz w:val="21"/>
                <w:szCs w:val="21"/>
                <w:lang w:eastAsia="en-US"/>
              </w:rPr>
              <w:t>Поставка</w:t>
            </w:r>
            <w:r w:rsidR="00513776" w:rsidRPr="00513776">
              <w:rPr>
                <w:sz w:val="21"/>
                <w:szCs w:val="21"/>
              </w:rPr>
              <w:t xml:space="preserve"> </w:t>
            </w:r>
            <w:proofErr w:type="spellStart"/>
            <w:r w:rsidR="00513776" w:rsidRPr="00513776">
              <w:rPr>
                <w:sz w:val="21"/>
                <w:szCs w:val="21"/>
              </w:rPr>
              <w:t>флокулянта</w:t>
            </w:r>
            <w:proofErr w:type="spellEnd"/>
            <w:r w:rsidR="00513776" w:rsidRPr="00513776">
              <w:rPr>
                <w:sz w:val="21"/>
                <w:szCs w:val="21"/>
              </w:rPr>
              <w:t xml:space="preserve"> катионного типа на основе </w:t>
            </w:r>
            <w:proofErr w:type="spellStart"/>
            <w:r w:rsidR="00513776" w:rsidRPr="00513776">
              <w:rPr>
                <w:sz w:val="21"/>
                <w:szCs w:val="21"/>
              </w:rPr>
              <w:t>полиакриламида</w:t>
            </w:r>
            <w:proofErr w:type="spellEnd"/>
            <w:r w:rsidR="00513776" w:rsidRPr="00513776">
              <w:rPr>
                <w:sz w:val="21"/>
                <w:szCs w:val="21"/>
              </w:rPr>
              <w:t xml:space="preserve"> (</w:t>
            </w:r>
            <w:proofErr w:type="spellStart"/>
            <w:r w:rsidR="00513776" w:rsidRPr="00513776">
              <w:rPr>
                <w:sz w:val="21"/>
                <w:szCs w:val="21"/>
              </w:rPr>
              <w:t>Флокулянт</w:t>
            </w:r>
            <w:proofErr w:type="spellEnd"/>
            <w:r w:rsidR="00513776" w:rsidRPr="00513776">
              <w:rPr>
                <w:sz w:val="21"/>
                <w:szCs w:val="21"/>
              </w:rPr>
              <w:t xml:space="preserve"> катионный марки </w:t>
            </w:r>
            <w:proofErr w:type="spellStart"/>
            <w:r w:rsidR="00513776" w:rsidRPr="00513776">
              <w:rPr>
                <w:sz w:val="21"/>
                <w:szCs w:val="21"/>
              </w:rPr>
              <w:t>РусФлок</w:t>
            </w:r>
            <w:proofErr w:type="spellEnd"/>
            <w:r w:rsidR="00513776" w:rsidRPr="00513776">
              <w:rPr>
                <w:sz w:val="21"/>
                <w:szCs w:val="21"/>
              </w:rPr>
              <w:t xml:space="preserve"> 675, или марки </w:t>
            </w:r>
            <w:proofErr w:type="spellStart"/>
            <w:r w:rsidR="00513776" w:rsidRPr="00513776">
              <w:rPr>
                <w:sz w:val="21"/>
                <w:szCs w:val="21"/>
              </w:rPr>
              <w:t>Праестол</w:t>
            </w:r>
            <w:proofErr w:type="spellEnd"/>
            <w:r w:rsidR="00513776" w:rsidRPr="00513776">
              <w:rPr>
                <w:sz w:val="21"/>
                <w:szCs w:val="21"/>
              </w:rPr>
              <w:t xml:space="preserve"> 650 ВС, или эквивалент</w:t>
            </w:r>
            <w:r w:rsidR="0013767D">
              <w:rPr>
                <w:sz w:val="21"/>
                <w:szCs w:val="21"/>
              </w:rPr>
              <w:t>)</w:t>
            </w:r>
            <w:bookmarkStart w:id="4" w:name="_GoBack"/>
            <w:bookmarkEnd w:id="4"/>
            <w:r w:rsidR="00A930B2">
              <w:rPr>
                <w:sz w:val="21"/>
                <w:szCs w:val="21"/>
              </w:rPr>
              <w:t xml:space="preserve">, </w:t>
            </w:r>
            <w:r w:rsidRPr="00803B43">
              <w:rPr>
                <w:sz w:val="21"/>
                <w:szCs w:val="21"/>
              </w:rPr>
              <w:t>от «___» _____ 20</w:t>
            </w:r>
            <w:r w:rsidR="00153D5D">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w:t>
            </w:r>
            <w:r w:rsidRPr="00D06D48">
              <w:rPr>
                <w:rFonts w:ascii="Times New Roman" w:hAnsi="Times New Roman" w:cs="Times New Roman"/>
                <w:sz w:val="21"/>
                <w:szCs w:val="21"/>
              </w:rPr>
              <w:lastRenderedPageBreak/>
              <w:t>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w:t>
            </w:r>
            <w:r w:rsidRPr="00D06D48">
              <w:rPr>
                <w:rFonts w:cs="Times New Roman"/>
                <w:color w:val="auto"/>
                <w:sz w:val="21"/>
                <w:szCs w:val="21"/>
              </w:rPr>
              <w:lastRenderedPageBreak/>
              <w:t>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D06D48">
              <w:rPr>
                <w:rFonts w:cs="Times New Roman"/>
                <w:color w:val="auto"/>
                <w:sz w:val="21"/>
                <w:szCs w:val="21"/>
              </w:rPr>
              <w:lastRenderedPageBreak/>
              <w:t xml:space="preserve">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w:t>
            </w:r>
            <w:r w:rsidRPr="00D06D48">
              <w:rPr>
                <w:rFonts w:ascii="Times New Roman" w:hAnsi="Times New Roman" w:cs="Times New Roman"/>
                <w:bCs/>
                <w:color w:val="auto"/>
                <w:sz w:val="21"/>
                <w:szCs w:val="21"/>
                <w:lang w:eastAsia="ar-SA"/>
              </w:rPr>
              <w:lastRenderedPageBreak/>
              <w:t>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1C45A4">
              <w:rPr>
                <w:rFonts w:ascii="Times New Roman" w:hAnsi="Times New Roman" w:cs="Times New Roman"/>
                <w:b/>
                <w:color w:val="auto"/>
                <w:sz w:val="21"/>
                <w:szCs w:val="21"/>
              </w:rPr>
              <w:t>2</w:t>
            </w:r>
            <w:r w:rsidR="00CB2A80">
              <w:rPr>
                <w:rFonts w:ascii="Times New Roman" w:hAnsi="Times New Roman" w:cs="Times New Roman"/>
                <w:b/>
                <w:color w:val="auto"/>
                <w:sz w:val="21"/>
                <w:szCs w:val="21"/>
              </w:rPr>
              <w:t>8</w:t>
            </w:r>
            <w:r w:rsidRPr="00E67152">
              <w:rPr>
                <w:rFonts w:ascii="Times New Roman" w:hAnsi="Times New Roman" w:cs="Times New Roman"/>
                <w:b/>
                <w:color w:val="auto"/>
                <w:sz w:val="21"/>
                <w:szCs w:val="21"/>
              </w:rPr>
              <w:t xml:space="preserve">» </w:t>
            </w:r>
            <w:r w:rsidR="00CB2A80">
              <w:rPr>
                <w:rFonts w:ascii="Times New Roman" w:hAnsi="Times New Roman" w:cs="Times New Roman"/>
                <w:b/>
                <w:color w:val="auto"/>
                <w:sz w:val="21"/>
                <w:szCs w:val="21"/>
              </w:rPr>
              <w:t xml:space="preserve">мая </w:t>
            </w:r>
            <w:r w:rsidRPr="00E67152">
              <w:rPr>
                <w:rFonts w:ascii="Times New Roman" w:hAnsi="Times New Roman" w:cs="Times New Roman"/>
                <w:b/>
                <w:color w:val="auto"/>
                <w:sz w:val="21"/>
                <w:szCs w:val="21"/>
              </w:rPr>
              <w:t>20</w:t>
            </w:r>
            <w:r w:rsidR="009B2572">
              <w:rPr>
                <w:rFonts w:ascii="Times New Roman" w:hAnsi="Times New Roman" w:cs="Times New Roman"/>
                <w:b/>
                <w:color w:val="auto"/>
                <w:sz w:val="21"/>
                <w:szCs w:val="21"/>
              </w:rPr>
              <w:t>20</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61B85" w:rsidRDefault="00CB73E1">
            <w:pPr>
              <w:pStyle w:val="10"/>
              <w:spacing w:line="240" w:lineRule="auto"/>
              <w:jc w:val="both"/>
              <w:rPr>
                <w:rFonts w:ascii="Times New Roman" w:hAnsi="Times New Roman" w:cs="Times New Roman"/>
                <w:sz w:val="21"/>
                <w:szCs w:val="21"/>
              </w:rPr>
            </w:pPr>
            <w:r w:rsidRPr="00761B85">
              <w:rPr>
                <w:rFonts w:ascii="Times New Roman" w:hAnsi="Times New Roman" w:cs="Times New Roman"/>
                <w:b/>
                <w:sz w:val="21"/>
                <w:szCs w:val="21"/>
              </w:rPr>
              <w:t>«</w:t>
            </w:r>
            <w:r w:rsidR="00003057" w:rsidRPr="00761B85">
              <w:rPr>
                <w:rFonts w:ascii="Times New Roman" w:hAnsi="Times New Roman" w:cs="Times New Roman"/>
                <w:b/>
                <w:sz w:val="21"/>
                <w:szCs w:val="21"/>
              </w:rPr>
              <w:t>09</w:t>
            </w:r>
            <w:r w:rsidRPr="00761B85">
              <w:rPr>
                <w:rFonts w:ascii="Times New Roman" w:hAnsi="Times New Roman" w:cs="Times New Roman"/>
                <w:b/>
                <w:sz w:val="21"/>
                <w:szCs w:val="21"/>
              </w:rPr>
              <w:t xml:space="preserve">» </w:t>
            </w:r>
            <w:r w:rsidR="00435CEF">
              <w:rPr>
                <w:rFonts w:ascii="Times New Roman" w:hAnsi="Times New Roman" w:cs="Times New Roman"/>
                <w:b/>
                <w:sz w:val="21"/>
                <w:szCs w:val="21"/>
              </w:rPr>
              <w:t>июня</w:t>
            </w:r>
            <w:r w:rsidR="00E94FC5" w:rsidRPr="00761B85">
              <w:rPr>
                <w:rFonts w:ascii="Times New Roman" w:hAnsi="Times New Roman" w:cs="Times New Roman"/>
                <w:b/>
                <w:sz w:val="21"/>
                <w:szCs w:val="21"/>
              </w:rPr>
              <w:t xml:space="preserve"> </w:t>
            </w:r>
            <w:r w:rsidRPr="00761B85">
              <w:rPr>
                <w:rFonts w:ascii="Times New Roman" w:hAnsi="Times New Roman" w:cs="Times New Roman"/>
                <w:b/>
                <w:sz w:val="21"/>
                <w:szCs w:val="21"/>
              </w:rPr>
              <w:t>20</w:t>
            </w:r>
            <w:r w:rsidR="00003057" w:rsidRPr="00761B85">
              <w:rPr>
                <w:rFonts w:ascii="Times New Roman" w:hAnsi="Times New Roman" w:cs="Times New Roman"/>
                <w:b/>
                <w:sz w:val="21"/>
                <w:szCs w:val="21"/>
              </w:rPr>
              <w:t xml:space="preserve">20 </w:t>
            </w:r>
            <w:r w:rsidRPr="00761B85">
              <w:rPr>
                <w:rFonts w:ascii="Times New Roman" w:hAnsi="Times New Roman" w:cs="Times New Roman"/>
                <w:b/>
                <w:sz w:val="21"/>
                <w:szCs w:val="21"/>
              </w:rPr>
              <w:t>г</w:t>
            </w:r>
            <w:r w:rsidRPr="00761B85">
              <w:rPr>
                <w:rFonts w:ascii="Times New Roman" w:hAnsi="Times New Roman" w:cs="Times New Roman"/>
                <w:sz w:val="21"/>
                <w:szCs w:val="21"/>
              </w:rPr>
              <w:t xml:space="preserve">., </w:t>
            </w:r>
            <w:r w:rsidR="00A077C2" w:rsidRPr="00761B85">
              <w:rPr>
                <w:rFonts w:ascii="Times New Roman" w:hAnsi="Times New Roman" w:cs="Times New Roman"/>
                <w:b/>
                <w:sz w:val="21"/>
                <w:szCs w:val="21"/>
              </w:rPr>
              <w:t>00</w:t>
            </w:r>
            <w:r w:rsidR="008B4B06" w:rsidRPr="00761B85">
              <w:rPr>
                <w:rFonts w:ascii="Times New Roman" w:hAnsi="Times New Roman" w:cs="Times New Roman"/>
                <w:b/>
                <w:sz w:val="21"/>
                <w:szCs w:val="21"/>
              </w:rPr>
              <w:t>-</w:t>
            </w:r>
            <w:r w:rsidR="00A077C2" w:rsidRPr="00761B85">
              <w:rPr>
                <w:rFonts w:ascii="Times New Roman" w:hAnsi="Times New Roman" w:cs="Times New Roman"/>
                <w:b/>
                <w:sz w:val="21"/>
                <w:szCs w:val="21"/>
              </w:rPr>
              <w:t>01</w:t>
            </w:r>
            <w:r w:rsidRPr="00761B85">
              <w:rPr>
                <w:rFonts w:ascii="Times New Roman" w:hAnsi="Times New Roman" w:cs="Times New Roman"/>
                <w:b/>
                <w:sz w:val="21"/>
                <w:szCs w:val="21"/>
              </w:rPr>
              <w:t xml:space="preserve"> по местному времени (</w:t>
            </w:r>
            <w:r w:rsidR="008B4B06" w:rsidRPr="00761B85">
              <w:rPr>
                <w:rFonts w:ascii="Times New Roman" w:hAnsi="Times New Roman" w:cs="Times New Roman"/>
                <w:b/>
                <w:sz w:val="21"/>
                <w:szCs w:val="21"/>
              </w:rPr>
              <w:t>2</w:t>
            </w:r>
            <w:r w:rsidR="00A077C2" w:rsidRPr="00761B85">
              <w:rPr>
                <w:rFonts w:ascii="Times New Roman" w:hAnsi="Times New Roman" w:cs="Times New Roman"/>
                <w:b/>
                <w:sz w:val="21"/>
                <w:szCs w:val="21"/>
              </w:rPr>
              <w:t>2</w:t>
            </w:r>
            <w:r w:rsidR="008B4B06" w:rsidRPr="00761B85">
              <w:rPr>
                <w:rFonts w:ascii="Times New Roman" w:hAnsi="Times New Roman" w:cs="Times New Roman"/>
                <w:b/>
                <w:sz w:val="21"/>
                <w:szCs w:val="21"/>
              </w:rPr>
              <w:t>-</w:t>
            </w:r>
            <w:r w:rsidR="00A077C2" w:rsidRPr="00761B85">
              <w:rPr>
                <w:rFonts w:ascii="Times New Roman" w:hAnsi="Times New Roman" w:cs="Times New Roman"/>
                <w:b/>
                <w:sz w:val="21"/>
                <w:szCs w:val="21"/>
              </w:rPr>
              <w:t>01</w:t>
            </w:r>
            <w:r w:rsidRPr="00761B85">
              <w:rPr>
                <w:rFonts w:ascii="Times New Roman" w:hAnsi="Times New Roman" w:cs="Times New Roman"/>
                <w:b/>
                <w:sz w:val="21"/>
                <w:szCs w:val="21"/>
              </w:rPr>
              <w:t xml:space="preserve"> по московскому времени).</w:t>
            </w:r>
          </w:p>
          <w:p w:rsidR="00450039" w:rsidRPr="00B47C03" w:rsidRDefault="00CB73E1">
            <w:pPr>
              <w:pStyle w:val="10"/>
              <w:spacing w:line="240" w:lineRule="auto"/>
              <w:jc w:val="both"/>
              <w:rPr>
                <w:rFonts w:ascii="Times New Roman" w:hAnsi="Times New Roman" w:cs="Times New Roman"/>
                <w:sz w:val="21"/>
                <w:szCs w:val="21"/>
              </w:rPr>
            </w:pPr>
            <w:r w:rsidRPr="00B47C03">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26A71">
            <w:pPr>
              <w:pStyle w:val="10"/>
              <w:spacing w:line="240" w:lineRule="auto"/>
              <w:jc w:val="both"/>
              <w:rPr>
                <w:rFonts w:ascii="Times New Roman" w:hAnsi="Times New Roman" w:cs="Times New Roman"/>
                <w:sz w:val="21"/>
                <w:szCs w:val="21"/>
              </w:rPr>
            </w:pPr>
            <w:r w:rsidRPr="00B47C03">
              <w:rPr>
                <w:rFonts w:ascii="Times New Roman" w:hAnsi="Times New Roman" w:cs="Times New Roman"/>
                <w:b/>
                <w:sz w:val="21"/>
                <w:szCs w:val="21"/>
              </w:rPr>
              <w:t>«</w:t>
            </w:r>
            <w:r w:rsidR="00B048D3" w:rsidRPr="00B47C03">
              <w:rPr>
                <w:rFonts w:ascii="Times New Roman" w:hAnsi="Times New Roman" w:cs="Times New Roman"/>
                <w:b/>
                <w:sz w:val="21"/>
                <w:szCs w:val="21"/>
              </w:rPr>
              <w:t>1</w:t>
            </w:r>
            <w:r w:rsidR="00026A71">
              <w:rPr>
                <w:rFonts w:ascii="Times New Roman" w:hAnsi="Times New Roman" w:cs="Times New Roman"/>
                <w:b/>
                <w:sz w:val="21"/>
                <w:szCs w:val="21"/>
              </w:rPr>
              <w:t>1</w:t>
            </w:r>
            <w:r w:rsidRPr="00B47C03">
              <w:rPr>
                <w:rFonts w:ascii="Times New Roman" w:hAnsi="Times New Roman" w:cs="Times New Roman"/>
                <w:b/>
                <w:sz w:val="21"/>
                <w:szCs w:val="21"/>
              </w:rPr>
              <w:t>»</w:t>
            </w:r>
            <w:r w:rsidR="001A35DB" w:rsidRPr="00B47C03">
              <w:rPr>
                <w:rFonts w:ascii="Times New Roman" w:hAnsi="Times New Roman" w:cs="Times New Roman"/>
                <w:b/>
                <w:sz w:val="21"/>
                <w:szCs w:val="21"/>
              </w:rPr>
              <w:t xml:space="preserve"> </w:t>
            </w:r>
            <w:r w:rsidR="00026A71">
              <w:rPr>
                <w:rFonts w:ascii="Times New Roman" w:hAnsi="Times New Roman" w:cs="Times New Roman"/>
                <w:b/>
                <w:sz w:val="21"/>
                <w:szCs w:val="21"/>
              </w:rPr>
              <w:t>июня</w:t>
            </w:r>
            <w:r w:rsidR="00B048D3" w:rsidRPr="00B47C03">
              <w:rPr>
                <w:rFonts w:ascii="Times New Roman" w:hAnsi="Times New Roman" w:cs="Times New Roman"/>
                <w:b/>
                <w:sz w:val="21"/>
                <w:szCs w:val="21"/>
              </w:rPr>
              <w:t xml:space="preserve"> </w:t>
            </w:r>
            <w:r w:rsidRPr="00B47C03">
              <w:rPr>
                <w:rFonts w:ascii="Times New Roman" w:hAnsi="Times New Roman" w:cs="Times New Roman"/>
                <w:b/>
                <w:sz w:val="21"/>
                <w:szCs w:val="21"/>
              </w:rPr>
              <w:t>20</w:t>
            </w:r>
            <w:r w:rsidR="00B048D3" w:rsidRPr="00B47C03">
              <w:rPr>
                <w:rFonts w:ascii="Times New Roman" w:hAnsi="Times New Roman" w:cs="Times New Roman"/>
                <w:b/>
                <w:sz w:val="21"/>
                <w:szCs w:val="21"/>
              </w:rPr>
              <w:t>20</w:t>
            </w:r>
            <w:r w:rsidR="00B03015" w:rsidRPr="00B47C03">
              <w:rPr>
                <w:rFonts w:ascii="Times New Roman" w:hAnsi="Times New Roman" w:cs="Times New Roman"/>
                <w:b/>
                <w:sz w:val="21"/>
                <w:szCs w:val="21"/>
              </w:rPr>
              <w:t xml:space="preserve"> </w:t>
            </w:r>
            <w:r w:rsidRPr="00B47C03">
              <w:rPr>
                <w:rFonts w:ascii="Times New Roman" w:hAnsi="Times New Roman" w:cs="Times New Roman"/>
                <w:b/>
                <w:sz w:val="21"/>
                <w:szCs w:val="21"/>
              </w:rPr>
              <w:t xml:space="preserve">г., </w:t>
            </w:r>
            <w:r w:rsidR="008B4B06" w:rsidRPr="00B47C03">
              <w:rPr>
                <w:rFonts w:ascii="Times New Roman" w:hAnsi="Times New Roman" w:cs="Times New Roman"/>
                <w:b/>
                <w:sz w:val="21"/>
                <w:szCs w:val="21"/>
              </w:rPr>
              <w:t>1</w:t>
            </w:r>
            <w:r w:rsidR="00026A71">
              <w:rPr>
                <w:rFonts w:ascii="Times New Roman" w:hAnsi="Times New Roman" w:cs="Times New Roman"/>
                <w:b/>
                <w:sz w:val="21"/>
                <w:szCs w:val="21"/>
              </w:rPr>
              <w:t>6</w:t>
            </w:r>
            <w:r w:rsidR="008B4B06" w:rsidRPr="00B47C03">
              <w:rPr>
                <w:rFonts w:ascii="Times New Roman" w:hAnsi="Times New Roman" w:cs="Times New Roman"/>
                <w:b/>
                <w:sz w:val="21"/>
                <w:szCs w:val="21"/>
              </w:rPr>
              <w:t>-00</w:t>
            </w:r>
            <w:r w:rsidRPr="00B47C03">
              <w:rPr>
                <w:rFonts w:ascii="Times New Roman" w:hAnsi="Times New Roman" w:cs="Times New Roman"/>
                <w:b/>
                <w:sz w:val="21"/>
                <w:szCs w:val="21"/>
              </w:rPr>
              <w:t xml:space="preserve"> по местному времени (</w:t>
            </w:r>
            <w:r w:rsidR="008B4B06" w:rsidRPr="00B47C03">
              <w:rPr>
                <w:rFonts w:ascii="Times New Roman" w:hAnsi="Times New Roman" w:cs="Times New Roman"/>
                <w:b/>
                <w:sz w:val="21"/>
                <w:szCs w:val="21"/>
              </w:rPr>
              <w:t>1</w:t>
            </w:r>
            <w:r w:rsidR="00026A71">
              <w:rPr>
                <w:rFonts w:ascii="Times New Roman" w:hAnsi="Times New Roman" w:cs="Times New Roman"/>
                <w:b/>
                <w:sz w:val="21"/>
                <w:szCs w:val="21"/>
              </w:rPr>
              <w:t>4</w:t>
            </w:r>
            <w:r w:rsidR="008B4B06" w:rsidRPr="00B47C03">
              <w:rPr>
                <w:rFonts w:ascii="Times New Roman" w:hAnsi="Times New Roman" w:cs="Times New Roman"/>
                <w:b/>
                <w:sz w:val="21"/>
                <w:szCs w:val="21"/>
              </w:rPr>
              <w:t>-00</w:t>
            </w:r>
            <w:r w:rsidRPr="00B47C0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Pr="00D06D48">
              <w:rPr>
                <w:rFonts w:ascii="Times New Roman" w:eastAsia="Calibri" w:hAnsi="Times New Roman"/>
                <w:sz w:val="21"/>
                <w:szCs w:val="21"/>
                <w:lang w:eastAsia="en-US"/>
              </w:rPr>
              <w:lastRenderedPageBreak/>
              <w:t>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EE54C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87F41" w:rsidP="00116EE8">
            <w:pPr>
              <w:contextualSpacing/>
              <w:rPr>
                <w:rFonts w:ascii="Times New Roman" w:hAnsi="Times New Roman"/>
                <w:color w:val="000000"/>
                <w:szCs w:val="22"/>
              </w:rPr>
            </w:pPr>
            <w:proofErr w:type="spellStart"/>
            <w:r w:rsidRPr="00E87F41">
              <w:rPr>
                <w:rFonts w:ascii="Times New Roman" w:hAnsi="Times New Roman"/>
                <w:color w:val="000000"/>
                <w:szCs w:val="22"/>
              </w:rPr>
              <w:t>Флокулянт</w:t>
            </w:r>
            <w:proofErr w:type="spellEnd"/>
            <w:r w:rsidRPr="00E87F41">
              <w:rPr>
                <w:rFonts w:ascii="Times New Roman" w:hAnsi="Times New Roman"/>
                <w:color w:val="000000"/>
                <w:szCs w:val="22"/>
              </w:rPr>
              <w:t xml:space="preserve"> катионного типа на основе </w:t>
            </w:r>
            <w:proofErr w:type="spellStart"/>
            <w:r w:rsidRPr="00E87F41">
              <w:rPr>
                <w:rFonts w:ascii="Times New Roman" w:hAnsi="Times New Roman"/>
                <w:color w:val="000000"/>
                <w:szCs w:val="22"/>
              </w:rPr>
              <w:t>полиакриламида</w:t>
            </w:r>
            <w:proofErr w:type="spellEnd"/>
            <w:r w:rsidRPr="00E87F41">
              <w:rPr>
                <w:rFonts w:ascii="Times New Roman" w:hAnsi="Times New Roman"/>
                <w:color w:val="000000"/>
                <w:szCs w:val="22"/>
              </w:rPr>
              <w:t xml:space="preserve"> (</w:t>
            </w:r>
            <w:proofErr w:type="spellStart"/>
            <w:r w:rsidRPr="00E87F41">
              <w:rPr>
                <w:rFonts w:ascii="Times New Roman" w:hAnsi="Times New Roman"/>
                <w:color w:val="000000"/>
                <w:szCs w:val="22"/>
              </w:rPr>
              <w:t>Флокулянт</w:t>
            </w:r>
            <w:proofErr w:type="spellEnd"/>
            <w:r w:rsidRPr="00E87F41">
              <w:rPr>
                <w:rFonts w:ascii="Times New Roman" w:hAnsi="Times New Roman"/>
                <w:color w:val="000000"/>
                <w:szCs w:val="22"/>
              </w:rPr>
              <w:t xml:space="preserve"> катионный марки </w:t>
            </w:r>
            <w:proofErr w:type="spellStart"/>
            <w:r w:rsidRPr="00E87F41">
              <w:rPr>
                <w:rFonts w:ascii="Times New Roman" w:hAnsi="Times New Roman"/>
                <w:color w:val="000000"/>
                <w:szCs w:val="22"/>
              </w:rPr>
              <w:t>РусФлок</w:t>
            </w:r>
            <w:proofErr w:type="spellEnd"/>
            <w:r w:rsidRPr="00E87F41">
              <w:rPr>
                <w:rFonts w:ascii="Times New Roman" w:hAnsi="Times New Roman"/>
                <w:color w:val="000000"/>
                <w:szCs w:val="22"/>
              </w:rPr>
              <w:t xml:space="preserve"> 675, или марки </w:t>
            </w:r>
            <w:proofErr w:type="spellStart"/>
            <w:r w:rsidRPr="00E87F41">
              <w:rPr>
                <w:rFonts w:ascii="Times New Roman" w:hAnsi="Times New Roman"/>
                <w:color w:val="000000"/>
                <w:szCs w:val="22"/>
              </w:rPr>
              <w:t>Праестол</w:t>
            </w:r>
            <w:proofErr w:type="spellEnd"/>
            <w:r w:rsidRPr="00E87F41">
              <w:rPr>
                <w:rFonts w:ascii="Times New Roman" w:hAnsi="Times New Roman"/>
                <w:color w:val="000000"/>
                <w:szCs w:val="22"/>
              </w:rPr>
              <w:t xml:space="preserve"> 650 ВС, или эквивалент)</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8A0E9F" w:rsidRDefault="00983066" w:rsidP="00495322">
            <w:pPr>
              <w:rPr>
                <w:rFonts w:ascii="Times New Roman" w:hAnsi="Times New Roman"/>
                <w:szCs w:val="22"/>
              </w:rPr>
            </w:pPr>
            <w:r>
              <w:rPr>
                <w:rFonts w:ascii="Times New Roman" w:hAnsi="Times New Roman"/>
                <w:szCs w:val="22"/>
              </w:rPr>
              <w:t xml:space="preserve"> </w:t>
            </w:r>
          </w:p>
          <w:p w:rsidR="00312B95" w:rsidRDefault="00312B95" w:rsidP="00312B95">
            <w:pPr>
              <w:jc w:val="center"/>
              <w:rPr>
                <w:rFonts w:ascii="Times New Roman" w:hAnsi="Times New Roman"/>
                <w:szCs w:val="22"/>
              </w:rPr>
            </w:pPr>
          </w:p>
          <w:p w:rsidR="00312B95" w:rsidRDefault="00312B95" w:rsidP="00312B95">
            <w:pPr>
              <w:jc w:val="center"/>
              <w:rPr>
                <w:rFonts w:ascii="Times New Roman" w:hAnsi="Times New Roman"/>
                <w:szCs w:val="22"/>
              </w:rPr>
            </w:pPr>
          </w:p>
          <w:p w:rsidR="00000AD8" w:rsidRPr="00000AD8" w:rsidRDefault="00495322" w:rsidP="00312B95">
            <w:pPr>
              <w:jc w:val="center"/>
              <w:rPr>
                <w:rFonts w:ascii="Times New Roman" w:hAnsi="Times New Roman"/>
                <w:szCs w:val="22"/>
              </w:rPr>
            </w:pPr>
            <w:r>
              <w:rPr>
                <w:rFonts w:ascii="Times New Roman" w:hAnsi="Times New Roman"/>
                <w:szCs w:val="22"/>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95322" w:rsidP="00000AD8">
            <w:pPr>
              <w:jc w:val="center"/>
              <w:rPr>
                <w:rFonts w:ascii="Times New Roman" w:hAnsi="Times New Roman"/>
                <w:color w:val="000000"/>
                <w:szCs w:val="22"/>
              </w:rPr>
            </w:pPr>
            <w:r>
              <w:rPr>
                <w:rFonts w:ascii="Times New Roman" w:hAnsi="Times New Roman"/>
                <w:color w:val="000000"/>
                <w:szCs w:val="22"/>
              </w:rPr>
              <w:t>9</w:t>
            </w:r>
            <w:r w:rsidR="00312B95">
              <w:rPr>
                <w:rFonts w:ascii="Times New Roman" w:hAnsi="Times New Roman"/>
                <w:color w:val="000000"/>
                <w:szCs w:val="22"/>
              </w:rPr>
              <w:t xml:space="preserve"> </w:t>
            </w:r>
            <w:r>
              <w:rPr>
                <w:rFonts w:ascii="Times New Roman" w:hAnsi="Times New Roman"/>
                <w:color w:val="000000"/>
                <w:szCs w:val="22"/>
              </w:rPr>
              <w:t>000</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DC127C" w:rsidRDefault="00DC127C" w:rsidP="00640BEF">
      <w:pPr>
        <w:contextualSpacing/>
        <w:jc w:val="center"/>
        <w:rPr>
          <w:rFonts w:ascii="Times New Roman" w:hAnsi="Times New Roman"/>
          <w:b/>
          <w:szCs w:val="22"/>
          <w:highlight w:val="yellow"/>
          <w:lang w:eastAsia="ar-SA"/>
        </w:rPr>
      </w:pPr>
    </w:p>
    <w:p w:rsidR="00796F33" w:rsidRPr="00796F33" w:rsidRDefault="00796F33" w:rsidP="00796F33">
      <w:pPr>
        <w:contextualSpacing/>
        <w:jc w:val="center"/>
        <w:rPr>
          <w:rFonts w:ascii="Times New Roman" w:hAnsi="Times New Roman"/>
          <w:b/>
          <w:szCs w:val="22"/>
          <w:lang w:eastAsia="ar-SA"/>
        </w:rPr>
      </w:pPr>
      <w:r w:rsidRPr="00796F33">
        <w:rPr>
          <w:rFonts w:ascii="Times New Roman" w:hAnsi="Times New Roman"/>
          <w:b/>
          <w:szCs w:val="22"/>
          <w:lang w:eastAsia="ar-SA"/>
        </w:rPr>
        <w:t>ДОГОВОР № ___</w:t>
      </w:r>
    </w:p>
    <w:p w:rsidR="00796F33" w:rsidRPr="00796F33" w:rsidRDefault="00796F33" w:rsidP="00796F33">
      <w:pPr>
        <w:contextualSpacing/>
        <w:jc w:val="center"/>
        <w:rPr>
          <w:rFonts w:ascii="Times New Roman" w:hAnsi="Times New Roman"/>
          <w:b/>
          <w:szCs w:val="22"/>
          <w:lang w:eastAsia="ar-SA"/>
        </w:rPr>
      </w:pPr>
      <w:r w:rsidRPr="00796F33">
        <w:rPr>
          <w:rFonts w:ascii="Times New Roman" w:hAnsi="Times New Roman"/>
          <w:b/>
          <w:szCs w:val="22"/>
          <w:lang w:eastAsia="ar-SA"/>
        </w:rPr>
        <w:t>на поставку товара</w:t>
      </w:r>
    </w:p>
    <w:p w:rsidR="00796F33" w:rsidRPr="00796F33" w:rsidRDefault="00796F33" w:rsidP="00796F33">
      <w:pPr>
        <w:contextualSpacing/>
        <w:jc w:val="center"/>
        <w:rPr>
          <w:rFonts w:ascii="Times New Roman" w:hAnsi="Times New Roman"/>
          <w:szCs w:val="22"/>
          <w:lang w:eastAsia="ar-SA"/>
        </w:rPr>
      </w:pPr>
    </w:p>
    <w:p w:rsidR="00796F33" w:rsidRPr="00796F33" w:rsidRDefault="00796F33" w:rsidP="00796F33">
      <w:pPr>
        <w:widowControl w:val="0"/>
        <w:suppressAutoHyphens/>
        <w:contextualSpacing/>
        <w:jc w:val="center"/>
        <w:rPr>
          <w:rFonts w:ascii="Times New Roman" w:hAnsi="Times New Roman"/>
          <w:szCs w:val="22"/>
          <w:lang w:eastAsia="ar-SA"/>
        </w:rPr>
      </w:pPr>
      <w:r w:rsidRPr="00796F33">
        <w:rPr>
          <w:rFonts w:ascii="Times New Roman" w:hAnsi="Times New Roman"/>
          <w:szCs w:val="22"/>
          <w:lang w:eastAsia="ar-SA"/>
        </w:rPr>
        <w:t>г. Березовский</w:t>
      </w:r>
      <w:r w:rsidRPr="00796F33">
        <w:rPr>
          <w:rFonts w:ascii="Times New Roman" w:hAnsi="Times New Roman"/>
          <w:szCs w:val="22"/>
          <w:lang w:eastAsia="ar-SA"/>
        </w:rPr>
        <w:tab/>
        <w:t xml:space="preserve">             </w:t>
      </w:r>
      <w:r w:rsidRPr="00796F33">
        <w:rPr>
          <w:rFonts w:ascii="Times New Roman" w:hAnsi="Times New Roman"/>
          <w:szCs w:val="22"/>
          <w:lang w:eastAsia="ar-SA"/>
        </w:rPr>
        <w:tab/>
      </w:r>
      <w:r w:rsidRPr="00796F33">
        <w:rPr>
          <w:rFonts w:ascii="Times New Roman" w:hAnsi="Times New Roman"/>
          <w:szCs w:val="22"/>
          <w:lang w:eastAsia="ar-SA"/>
        </w:rPr>
        <w:tab/>
      </w:r>
      <w:r w:rsidRPr="00796F33">
        <w:rPr>
          <w:rFonts w:ascii="Times New Roman" w:hAnsi="Times New Roman"/>
          <w:szCs w:val="22"/>
          <w:lang w:eastAsia="ar-SA"/>
        </w:rPr>
        <w:tab/>
        <w:t xml:space="preserve">              </w:t>
      </w:r>
      <w:r w:rsidRPr="00796F33">
        <w:rPr>
          <w:rFonts w:ascii="Times New Roman" w:hAnsi="Times New Roman"/>
          <w:szCs w:val="22"/>
          <w:lang w:eastAsia="ar-SA"/>
        </w:rPr>
        <w:tab/>
        <w:t xml:space="preserve"> </w:t>
      </w:r>
      <w:r w:rsidRPr="00796F33">
        <w:rPr>
          <w:rFonts w:ascii="Times New Roman" w:hAnsi="Times New Roman"/>
          <w:szCs w:val="22"/>
          <w:lang w:eastAsia="ar-SA"/>
        </w:rPr>
        <w:tab/>
      </w:r>
      <w:r w:rsidRPr="00796F33">
        <w:rPr>
          <w:rFonts w:ascii="Times New Roman" w:hAnsi="Times New Roman"/>
          <w:szCs w:val="22"/>
          <w:lang w:eastAsia="ar-SA"/>
        </w:rPr>
        <w:tab/>
        <w:t xml:space="preserve"> </w:t>
      </w:r>
      <w:proofErr w:type="gramStart"/>
      <w:r w:rsidRPr="00796F33">
        <w:rPr>
          <w:rFonts w:ascii="Times New Roman" w:hAnsi="Times New Roman"/>
          <w:szCs w:val="22"/>
          <w:lang w:eastAsia="ar-SA"/>
        </w:rPr>
        <w:t>«</w:t>
      </w:r>
      <w:r w:rsidRPr="00796F33">
        <w:rPr>
          <w:rFonts w:ascii="Times New Roman" w:hAnsi="Times New Roman"/>
          <w:szCs w:val="22"/>
          <w:u w:val="single"/>
          <w:lang w:eastAsia="ar-SA"/>
        </w:rPr>
        <w:t xml:space="preserve">  </w:t>
      </w:r>
      <w:proofErr w:type="gramEnd"/>
      <w:r w:rsidRPr="00796F33">
        <w:rPr>
          <w:rFonts w:ascii="Times New Roman" w:hAnsi="Times New Roman"/>
          <w:szCs w:val="22"/>
          <w:u w:val="single"/>
          <w:lang w:eastAsia="ar-SA"/>
        </w:rPr>
        <w:t xml:space="preserve">   </w:t>
      </w:r>
      <w:r w:rsidRPr="00796F33">
        <w:rPr>
          <w:rFonts w:ascii="Times New Roman" w:hAnsi="Times New Roman"/>
          <w:szCs w:val="22"/>
          <w:lang w:eastAsia="ar-SA"/>
        </w:rPr>
        <w:t>» ____________ 2020 г.</w:t>
      </w:r>
    </w:p>
    <w:p w:rsidR="00796F33" w:rsidRPr="00796F33" w:rsidRDefault="00796F33" w:rsidP="00796F33">
      <w:pPr>
        <w:suppressAutoHyphens/>
        <w:ind w:firstLine="851"/>
        <w:contextualSpacing/>
        <w:jc w:val="both"/>
        <w:rPr>
          <w:rFonts w:ascii="Times New Roman" w:hAnsi="Times New Roman"/>
          <w:b/>
          <w:szCs w:val="22"/>
        </w:rPr>
      </w:pPr>
    </w:p>
    <w:p w:rsidR="00796F33" w:rsidRPr="00796F33" w:rsidRDefault="00796F33" w:rsidP="00796F33">
      <w:pPr>
        <w:suppressAutoHyphens/>
        <w:ind w:firstLine="426"/>
        <w:contextualSpacing/>
        <w:jc w:val="both"/>
        <w:rPr>
          <w:rFonts w:ascii="Times New Roman" w:hAnsi="Times New Roman"/>
          <w:szCs w:val="22"/>
        </w:rPr>
      </w:pPr>
      <w:r w:rsidRPr="00796F33">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796F33">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796F33">
        <w:rPr>
          <w:rFonts w:ascii="Times New Roman" w:hAnsi="Times New Roman"/>
          <w:szCs w:val="22"/>
        </w:rPr>
        <w:t xml:space="preserve">, именуем___ в дальнейшем «Поставщик», в лице __________, </w:t>
      </w:r>
      <w:proofErr w:type="spellStart"/>
      <w:r w:rsidRPr="00796F33">
        <w:rPr>
          <w:rFonts w:ascii="Times New Roman" w:hAnsi="Times New Roman"/>
          <w:szCs w:val="22"/>
        </w:rPr>
        <w:t>действующ</w:t>
      </w:r>
      <w:proofErr w:type="spellEnd"/>
      <w:r w:rsidRPr="00796F33">
        <w:rPr>
          <w:rFonts w:ascii="Times New Roman" w:hAnsi="Times New Roman"/>
          <w:szCs w:val="22"/>
        </w:rPr>
        <w:t xml:space="preserve">___ на основании ______, с другой стороны, при совместном упоминании именуемые «Стороны», на основании решения закупочной комиссии (протокол ________ от _____________), заключили настоящий договор о нижеследующем:                              </w:t>
      </w:r>
    </w:p>
    <w:p w:rsidR="00796F33" w:rsidRPr="00796F33" w:rsidRDefault="00796F33" w:rsidP="00796F33">
      <w:pPr>
        <w:suppressAutoHyphens/>
        <w:ind w:firstLine="426"/>
        <w:contextualSpacing/>
        <w:jc w:val="both"/>
        <w:rPr>
          <w:rFonts w:ascii="Times New Roman" w:hAnsi="Times New Roman"/>
          <w:szCs w:val="22"/>
          <w:lang w:eastAsia="ar-SA"/>
        </w:rPr>
      </w:pPr>
    </w:p>
    <w:p w:rsidR="00796F33" w:rsidRPr="00796F33" w:rsidRDefault="00796F33" w:rsidP="00796F33">
      <w:pPr>
        <w:ind w:firstLine="426"/>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 xml:space="preserve">1. ПРЕДМЕТ ДОГОВОРА И СРОК ПОСТАВКИ ТОВАРА                                                                              </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1.1. Поставщик обязуется поставить Покупателю (далее – товар) в количестве, комплектации и объеме в соответствии</w:t>
      </w:r>
      <w:r w:rsidRPr="00796F33">
        <w:rPr>
          <w:rFonts w:ascii="Times New Roman" w:hAnsi="Times New Roman"/>
          <w:b/>
          <w:szCs w:val="22"/>
          <w:lang w:eastAsia="ar-SA"/>
        </w:rPr>
        <w:t xml:space="preserve"> </w:t>
      </w:r>
      <w:r w:rsidRPr="00796F33">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1.2. Срок поставки товара: с момента заключения Договора сторонами и до 30 декабря 2020 года. Товар поставляется п</w:t>
      </w:r>
      <w:r w:rsidRPr="00796F33">
        <w:rPr>
          <w:rFonts w:ascii="Times New Roman" w:eastAsia="Calibri" w:hAnsi="Times New Roman"/>
          <w:szCs w:val="22"/>
          <w:lang w:eastAsia="en-US"/>
        </w:rPr>
        <w:t>о мере подачи заявок Покупателем. Поставка должна быть произведена не позднее семи дней с момента поступления заявки от Покупателя</w:t>
      </w:r>
      <w:r w:rsidRPr="00796F33">
        <w:rPr>
          <w:rFonts w:ascii="Times New Roman" w:hAnsi="Times New Roman"/>
          <w:szCs w:val="22"/>
          <w:lang w:eastAsia="ar-SA"/>
        </w:rPr>
        <w:t>.</w:t>
      </w:r>
    </w:p>
    <w:p w:rsidR="00796F33" w:rsidRPr="00796F33" w:rsidRDefault="00796F33" w:rsidP="00796F33">
      <w:pPr>
        <w:ind w:firstLine="426"/>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2. ОБЕСПЕЧЕНИЕ ИСПОЛНЕНИЯ ДОГОВОРА</w:t>
      </w:r>
    </w:p>
    <w:p w:rsidR="00796F33" w:rsidRPr="00796F33" w:rsidRDefault="00796F33" w:rsidP="00796F33">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307 494 (триста семь тысяч четыреста девяносто четыре) рубля 00 копеек.</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796F33">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796F33" w:rsidRPr="00796F33" w:rsidRDefault="00796F33" w:rsidP="00796F33">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96F33" w:rsidRPr="00796F33" w:rsidRDefault="00796F33" w:rsidP="00796F33">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96F33" w:rsidRPr="00796F33" w:rsidRDefault="00796F33" w:rsidP="00796F33">
      <w:pPr>
        <w:ind w:firstLine="426"/>
        <w:contextualSpacing/>
        <w:jc w:val="center"/>
        <w:rPr>
          <w:rFonts w:ascii="Times New Roman" w:eastAsiaTheme="minorHAnsi" w:hAnsi="Times New Roman"/>
          <w:szCs w:val="22"/>
          <w:lang w:eastAsia="en-US"/>
        </w:rPr>
      </w:pPr>
    </w:p>
    <w:p w:rsidR="00796F33" w:rsidRPr="00796F33" w:rsidRDefault="00796F33" w:rsidP="00796F33">
      <w:pPr>
        <w:ind w:firstLine="426"/>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3. ЦЕНА ДОГОВОРА И ПОРЯДОК РАСЧЕТОВ</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3.1. Цена настоящего договора составляет ________ руб. ____ коп., в том числе НДС 20% или НДС не облагается.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796F33" w:rsidRPr="00796F33" w:rsidRDefault="00796F33" w:rsidP="00796F33">
      <w:pPr>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3.2. </w:t>
      </w:r>
      <w:r w:rsidRPr="00796F33">
        <w:rPr>
          <w:rFonts w:ascii="Times New Roman" w:hAnsi="Times New Roman"/>
          <w:szCs w:val="22"/>
        </w:rPr>
        <w:t xml:space="preserve">Цена договора является твердой и не может изменяться в ходе его исполнения, за </w:t>
      </w:r>
      <w:r w:rsidRPr="00796F33">
        <w:rPr>
          <w:rFonts w:ascii="Times New Roman" w:hAnsi="Times New Roman"/>
          <w:szCs w:val="22"/>
          <w:lang w:eastAsia="ar-SA"/>
        </w:rPr>
        <w:t>исключением случаев, предусмотренных Положением о закупке Покупателя.</w:t>
      </w:r>
    </w:p>
    <w:p w:rsidR="00796F33" w:rsidRPr="00796F33" w:rsidRDefault="00796F33" w:rsidP="00796F33">
      <w:pPr>
        <w:suppressAutoHyphens/>
        <w:ind w:firstLine="426"/>
        <w:contextualSpacing/>
        <w:jc w:val="both"/>
        <w:rPr>
          <w:rFonts w:ascii="Times New Roman" w:hAnsi="Times New Roman"/>
          <w:bCs/>
          <w:iCs/>
          <w:szCs w:val="22"/>
          <w:lang w:eastAsia="ar-SA"/>
        </w:rPr>
      </w:pPr>
      <w:r w:rsidRPr="00796F33">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796F33" w:rsidRPr="00796F33" w:rsidRDefault="00796F33" w:rsidP="00796F33">
      <w:pPr>
        <w:ind w:firstLine="426"/>
        <w:contextualSpacing/>
        <w:jc w:val="both"/>
        <w:rPr>
          <w:rFonts w:ascii="Times New Roman" w:hAnsi="Times New Roman"/>
          <w:color w:val="000000" w:themeColor="text1"/>
          <w:szCs w:val="22"/>
          <w:lang w:eastAsia="ar-SA"/>
        </w:rPr>
      </w:pPr>
      <w:r w:rsidRPr="00796F33">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796F33" w:rsidRPr="00796F33" w:rsidRDefault="00796F33" w:rsidP="00796F33">
      <w:pPr>
        <w:ind w:firstLine="426"/>
        <w:contextualSpacing/>
        <w:jc w:val="both"/>
        <w:rPr>
          <w:rFonts w:ascii="Times New Roman" w:hAnsi="Times New Roman"/>
          <w:szCs w:val="22"/>
          <w:lang w:eastAsia="ar-SA"/>
        </w:rPr>
      </w:pPr>
      <w:r w:rsidRPr="00796F33">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796F33" w:rsidRPr="00796F33" w:rsidRDefault="00796F33" w:rsidP="00796F33">
      <w:pPr>
        <w:suppressAutoHyphens/>
        <w:ind w:firstLine="426"/>
        <w:contextualSpacing/>
        <w:jc w:val="center"/>
        <w:rPr>
          <w:rFonts w:ascii="Times New Roman" w:hAnsi="Times New Roman"/>
          <w:szCs w:val="22"/>
          <w:lang w:eastAsia="ar-SA"/>
        </w:rPr>
      </w:pPr>
    </w:p>
    <w:p w:rsidR="00796F33" w:rsidRPr="00796F33" w:rsidRDefault="00796F33" w:rsidP="00796F33">
      <w:pPr>
        <w:suppressAutoHyphens/>
        <w:ind w:firstLine="426"/>
        <w:contextualSpacing/>
        <w:jc w:val="center"/>
        <w:rPr>
          <w:rFonts w:ascii="Times New Roman" w:hAnsi="Times New Roman"/>
          <w:szCs w:val="22"/>
          <w:lang w:eastAsia="ar-SA"/>
        </w:rPr>
      </w:pPr>
      <w:r w:rsidRPr="00796F33">
        <w:rPr>
          <w:rFonts w:ascii="Times New Roman" w:hAnsi="Times New Roman"/>
          <w:szCs w:val="22"/>
          <w:lang w:eastAsia="ar-SA"/>
        </w:rPr>
        <w:t>4. КАЧЕСТВО, ТАРА, УПАКОВКА И МАРКИРОВКА ТОВАРА</w:t>
      </w:r>
    </w:p>
    <w:p w:rsidR="00796F33" w:rsidRPr="00796F33" w:rsidRDefault="00796F33" w:rsidP="00796F33">
      <w:pPr>
        <w:shd w:val="clear" w:color="auto" w:fill="FFFFFF"/>
        <w:suppressAutoHyphens/>
        <w:ind w:firstLine="425"/>
        <w:contextualSpacing/>
        <w:jc w:val="both"/>
        <w:rPr>
          <w:rFonts w:ascii="Times New Roman" w:hAnsi="Times New Roman"/>
          <w:szCs w:val="22"/>
          <w:lang w:eastAsia="ar-SA"/>
        </w:rPr>
      </w:pPr>
      <w:r w:rsidRPr="00796F33">
        <w:rPr>
          <w:rFonts w:ascii="Times New Roman" w:hAnsi="Times New Roman"/>
          <w:szCs w:val="22"/>
          <w:lang w:eastAsia="ar-SA"/>
        </w:rPr>
        <w:t>4.1. Качество поставляемого товара должно соответствовать требованиям Технического задания (Приложение № 1 к договору),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796F33" w:rsidRPr="00796F33" w:rsidRDefault="00796F33" w:rsidP="00796F33">
      <w:pPr>
        <w:tabs>
          <w:tab w:val="left" w:pos="284"/>
        </w:tabs>
        <w:ind w:firstLine="425"/>
        <w:contextualSpacing/>
        <w:jc w:val="both"/>
        <w:rPr>
          <w:rFonts w:ascii="Times New Roman" w:eastAsia="Calibri" w:hAnsi="Times New Roman"/>
          <w:szCs w:val="22"/>
        </w:rPr>
      </w:pPr>
      <w:r w:rsidRPr="00796F33">
        <w:rPr>
          <w:rFonts w:ascii="Times New Roman" w:eastAsia="Calibri" w:hAnsi="Times New Roman"/>
          <w:szCs w:val="22"/>
          <w:lang w:eastAsia="en-US"/>
        </w:rPr>
        <w:t xml:space="preserve">4.2. Гарантийный срок на товар составляет 12 месяцев со дня изготовления. Остаточный срок хранения не менее 8 (восьми) месяцев с даты подписания Заказчиком Акта приема-передачи товара. </w:t>
      </w:r>
      <w:r w:rsidRPr="00796F33">
        <w:rPr>
          <w:rFonts w:ascii="Times New Roman" w:eastAsia="Calibri" w:hAnsi="Times New Roman"/>
          <w:szCs w:val="22"/>
        </w:rPr>
        <w:t>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Pr="00796F33">
        <w:rPr>
          <w:rFonts w:ascii="Times New Roman" w:eastAsia="Calibri" w:hAnsi="Times New Roman"/>
          <w:szCs w:val="22"/>
          <w:highlight w:val="yellow"/>
          <w:lang w:eastAsia="en-US"/>
        </w:rPr>
        <w:t xml:space="preserve"> </w:t>
      </w:r>
    </w:p>
    <w:p w:rsidR="00796F33" w:rsidRPr="00796F33" w:rsidRDefault="00796F33" w:rsidP="00796F33">
      <w:pPr>
        <w:ind w:firstLine="425"/>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796F33" w:rsidRPr="00796F33" w:rsidRDefault="00796F33" w:rsidP="00796F33">
      <w:pPr>
        <w:ind w:firstLine="425"/>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xml:space="preserve">4.6. В каждое упакованное или </w:t>
      </w:r>
      <w:proofErr w:type="spellStart"/>
      <w:r w:rsidRPr="00796F33">
        <w:rPr>
          <w:rFonts w:ascii="Times New Roman" w:eastAsiaTheme="minorHAnsi" w:hAnsi="Times New Roman"/>
          <w:szCs w:val="22"/>
          <w:lang w:eastAsia="en-US"/>
        </w:rPr>
        <w:t>затаренное</w:t>
      </w:r>
      <w:proofErr w:type="spellEnd"/>
      <w:r w:rsidRPr="00796F33">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796F33" w:rsidRPr="00796F33" w:rsidRDefault="00796F33" w:rsidP="00796F33">
      <w:pPr>
        <w:suppressAutoHyphens/>
        <w:ind w:firstLine="426"/>
        <w:contextualSpacing/>
        <w:jc w:val="center"/>
        <w:rPr>
          <w:rFonts w:ascii="Times New Roman" w:hAnsi="Times New Roman"/>
          <w:szCs w:val="22"/>
          <w:lang w:eastAsia="ar-SA"/>
        </w:rPr>
      </w:pPr>
    </w:p>
    <w:p w:rsidR="00796F33" w:rsidRPr="00796F33" w:rsidRDefault="00796F33" w:rsidP="00796F33">
      <w:pPr>
        <w:suppressAutoHyphens/>
        <w:ind w:firstLine="426"/>
        <w:contextualSpacing/>
        <w:jc w:val="center"/>
        <w:rPr>
          <w:rFonts w:ascii="Times New Roman" w:hAnsi="Times New Roman"/>
          <w:szCs w:val="22"/>
          <w:lang w:eastAsia="ar-SA"/>
        </w:rPr>
      </w:pPr>
      <w:r w:rsidRPr="00796F33">
        <w:rPr>
          <w:rFonts w:ascii="Times New Roman" w:hAnsi="Times New Roman"/>
          <w:szCs w:val="22"/>
          <w:lang w:eastAsia="ar-SA"/>
        </w:rPr>
        <w:t>5. ПОРЯДОК ПОСТАВКИ И ПРИЕМКИ ТОВАРА</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796F33">
        <w:rPr>
          <w:rFonts w:ascii="Times New Roman" w:hAnsi="Times New Roman"/>
          <w:color w:val="000000"/>
          <w:szCs w:val="22"/>
        </w:rPr>
        <w:t xml:space="preserve">Свердловская обл., г. Березовский, ул. Октябрьская, 104. Поставка должна быть осуществлена в рабочее время Покупателя: </w:t>
      </w:r>
      <w:r w:rsidRPr="00796F33">
        <w:rPr>
          <w:rFonts w:ascii="Times New Roman" w:hAnsi="Times New Roman"/>
          <w:szCs w:val="22"/>
          <w:lang w:eastAsia="ar-SA"/>
        </w:rPr>
        <w:t xml:space="preserve">в </w:t>
      </w:r>
      <w:proofErr w:type="spellStart"/>
      <w:r w:rsidRPr="00796F33">
        <w:rPr>
          <w:rFonts w:ascii="Times New Roman" w:hAnsi="Times New Roman"/>
          <w:szCs w:val="22"/>
          <w:lang w:eastAsia="ar-SA"/>
        </w:rPr>
        <w:t>пн-чт</w:t>
      </w:r>
      <w:proofErr w:type="spellEnd"/>
      <w:r w:rsidRPr="00796F33">
        <w:rPr>
          <w:rFonts w:ascii="Times New Roman" w:hAnsi="Times New Roman"/>
          <w:szCs w:val="22"/>
          <w:lang w:eastAsia="ar-SA"/>
        </w:rPr>
        <w:t xml:space="preserve"> с 08.00 до 17.00, </w:t>
      </w:r>
      <w:proofErr w:type="spellStart"/>
      <w:r w:rsidRPr="00796F33">
        <w:rPr>
          <w:rFonts w:ascii="Times New Roman" w:hAnsi="Times New Roman"/>
          <w:szCs w:val="22"/>
          <w:lang w:eastAsia="ar-SA"/>
        </w:rPr>
        <w:t>пт</w:t>
      </w:r>
      <w:proofErr w:type="spellEnd"/>
      <w:r w:rsidRPr="00796F33">
        <w:rPr>
          <w:rFonts w:ascii="Times New Roman" w:hAnsi="Times New Roman"/>
          <w:szCs w:val="22"/>
          <w:lang w:eastAsia="ar-SA"/>
        </w:rPr>
        <w:t xml:space="preserve"> с 08.00 до 16.00, перерыв с 12.00 до 13.00 (местное время). </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5.2. </w:t>
      </w:r>
      <w:proofErr w:type="spellStart"/>
      <w:r w:rsidRPr="00796F33">
        <w:rPr>
          <w:rFonts w:ascii="Times New Roman" w:hAnsi="Times New Roman"/>
          <w:szCs w:val="22"/>
          <w:lang w:eastAsia="ar-SA"/>
        </w:rPr>
        <w:t>Отгрузочно</w:t>
      </w:r>
      <w:proofErr w:type="spellEnd"/>
      <w:r w:rsidRPr="00796F33">
        <w:rPr>
          <w:rFonts w:ascii="Times New Roman" w:hAnsi="Times New Roman"/>
          <w:szCs w:val="22"/>
          <w:lang w:eastAsia="ar-SA"/>
        </w:rPr>
        <w:t xml:space="preserve"> – погрузочные работы со склада Поставщика осуществляются последним собственными силами и за свой счет. </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796F33" w:rsidRPr="00796F33" w:rsidRDefault="00796F33" w:rsidP="00796F33">
      <w:pPr>
        <w:shd w:val="clear" w:color="auto" w:fill="FFFFFF"/>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796F33" w:rsidRPr="00796F33" w:rsidRDefault="00796F33" w:rsidP="00796F33">
      <w:pPr>
        <w:shd w:val="clear" w:color="auto" w:fill="FFFFFF"/>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796F33" w:rsidRPr="00796F33" w:rsidRDefault="00796F33" w:rsidP="00796F33">
      <w:pPr>
        <w:suppressAutoHyphens/>
        <w:ind w:firstLine="454"/>
        <w:contextualSpacing/>
        <w:rPr>
          <w:rFonts w:ascii="Times New Roman" w:hAnsi="Times New Roman"/>
          <w:szCs w:val="22"/>
          <w:lang w:eastAsia="ar-SA"/>
        </w:rPr>
      </w:pPr>
      <w:r w:rsidRPr="00796F33">
        <w:rPr>
          <w:rFonts w:ascii="Times New Roman" w:hAnsi="Times New Roman"/>
          <w:szCs w:val="22"/>
          <w:lang w:eastAsia="ar-SA"/>
        </w:rPr>
        <w:t>- соразмерном уменьшении покупной цены;</w:t>
      </w:r>
    </w:p>
    <w:p w:rsidR="00796F33" w:rsidRPr="00796F33" w:rsidRDefault="00796F33" w:rsidP="00796F33">
      <w:pPr>
        <w:suppressAutoHyphens/>
        <w:ind w:firstLine="454"/>
        <w:contextualSpacing/>
        <w:rPr>
          <w:rFonts w:ascii="Times New Roman" w:hAnsi="Times New Roman"/>
          <w:szCs w:val="22"/>
          <w:lang w:eastAsia="ar-SA"/>
        </w:rPr>
      </w:pPr>
      <w:r w:rsidRPr="00796F33">
        <w:rPr>
          <w:rFonts w:ascii="Times New Roman" w:hAnsi="Times New Roman"/>
          <w:szCs w:val="22"/>
          <w:lang w:eastAsia="ar-SA"/>
        </w:rPr>
        <w:t>- безвозмездном устранении недостатков товара в разумный срок;</w:t>
      </w:r>
    </w:p>
    <w:p w:rsidR="00796F33" w:rsidRPr="00796F33" w:rsidRDefault="00796F33" w:rsidP="00796F33">
      <w:pPr>
        <w:shd w:val="clear" w:color="auto" w:fill="FFFFFF"/>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5.8. Поставщик обязуется предоставить Покупателю:</w:t>
      </w:r>
    </w:p>
    <w:p w:rsidR="00796F33" w:rsidRPr="00796F33" w:rsidRDefault="00796F33" w:rsidP="00796F33">
      <w:pPr>
        <w:suppressAutoHyphens/>
        <w:ind w:firstLine="426"/>
        <w:contextualSpacing/>
        <w:jc w:val="both"/>
        <w:rPr>
          <w:rFonts w:ascii="Times New Roman" w:eastAsia="Arial" w:hAnsi="Times New Roman"/>
          <w:szCs w:val="22"/>
          <w:lang w:eastAsia="ar-SA"/>
        </w:rPr>
      </w:pPr>
      <w:r w:rsidRPr="00796F33">
        <w:rPr>
          <w:rFonts w:ascii="Times New Roman" w:eastAsia="Arial" w:hAnsi="Times New Roman"/>
          <w:szCs w:val="22"/>
          <w:lang w:eastAsia="ar-SA"/>
        </w:rPr>
        <w:t>- товарную накладную формы ТОРГ-12 – оригинал;</w:t>
      </w:r>
    </w:p>
    <w:p w:rsidR="00796F33" w:rsidRPr="00796F33" w:rsidRDefault="00796F33" w:rsidP="00796F33">
      <w:pPr>
        <w:suppressAutoHyphens/>
        <w:ind w:firstLine="426"/>
        <w:contextualSpacing/>
        <w:jc w:val="both"/>
        <w:rPr>
          <w:rFonts w:ascii="Times New Roman" w:eastAsia="Arial" w:hAnsi="Times New Roman"/>
          <w:szCs w:val="22"/>
          <w:lang w:eastAsia="ar-SA"/>
        </w:rPr>
      </w:pPr>
      <w:r w:rsidRPr="00796F33">
        <w:rPr>
          <w:rFonts w:ascii="Times New Roman" w:eastAsia="Arial" w:hAnsi="Times New Roman"/>
          <w:szCs w:val="22"/>
          <w:lang w:eastAsia="ar-SA"/>
        </w:rPr>
        <w:t>- счет-фактуру – оригинал;</w:t>
      </w:r>
    </w:p>
    <w:p w:rsidR="00796F33" w:rsidRPr="00796F33" w:rsidRDefault="00796F33" w:rsidP="00796F33">
      <w:pPr>
        <w:suppressAutoHyphens/>
        <w:ind w:firstLine="426"/>
        <w:contextualSpacing/>
        <w:jc w:val="both"/>
        <w:rPr>
          <w:rFonts w:ascii="Times New Roman" w:eastAsia="Arial" w:hAnsi="Times New Roman"/>
          <w:szCs w:val="22"/>
          <w:lang w:eastAsia="ar-SA"/>
        </w:rPr>
      </w:pPr>
      <w:r w:rsidRPr="00796F33">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796F33" w:rsidRPr="00796F33" w:rsidRDefault="00796F33" w:rsidP="00796F33">
      <w:pPr>
        <w:suppressAutoHyphens/>
        <w:ind w:firstLine="426"/>
        <w:contextualSpacing/>
        <w:jc w:val="both"/>
        <w:rPr>
          <w:rFonts w:ascii="Times New Roman" w:eastAsia="Arial" w:hAnsi="Times New Roman"/>
          <w:szCs w:val="22"/>
          <w:lang w:eastAsia="ar-SA"/>
        </w:rPr>
      </w:pPr>
      <w:r w:rsidRPr="00796F33">
        <w:rPr>
          <w:rFonts w:ascii="Times New Roman" w:eastAsia="Arial" w:hAnsi="Times New Roman"/>
          <w:szCs w:val="22"/>
          <w:lang w:eastAsia="ar-SA"/>
        </w:rPr>
        <w:t xml:space="preserve">- сертификат (паспорт) качества – копию; </w:t>
      </w:r>
    </w:p>
    <w:p w:rsidR="00796F33" w:rsidRPr="00796F33" w:rsidRDefault="00796F33" w:rsidP="00796F33">
      <w:pPr>
        <w:suppressAutoHyphens/>
        <w:ind w:firstLine="426"/>
        <w:contextualSpacing/>
        <w:jc w:val="both"/>
        <w:rPr>
          <w:rFonts w:ascii="Times New Roman" w:eastAsia="Arial" w:hAnsi="Times New Roman"/>
          <w:szCs w:val="22"/>
          <w:lang w:eastAsia="ar-SA"/>
        </w:rPr>
      </w:pPr>
      <w:r w:rsidRPr="00796F33">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796F33" w:rsidRPr="00796F33" w:rsidRDefault="00796F33" w:rsidP="00796F33">
      <w:pPr>
        <w:suppressAutoHyphens/>
        <w:ind w:firstLine="426"/>
        <w:contextualSpacing/>
        <w:jc w:val="both"/>
        <w:rPr>
          <w:rFonts w:ascii="Times New Roman" w:eastAsia="Arial" w:hAnsi="Times New Roman"/>
          <w:szCs w:val="22"/>
          <w:lang w:eastAsia="ar-SA"/>
        </w:rPr>
      </w:pPr>
      <w:r w:rsidRPr="00796F33">
        <w:rPr>
          <w:rFonts w:ascii="Times New Roman" w:eastAsia="Arial" w:hAnsi="Times New Roman"/>
          <w:szCs w:val="22"/>
          <w:lang w:eastAsia="ar-SA"/>
        </w:rPr>
        <w:t>- упаковочный лист – копию (по необходимости).</w:t>
      </w:r>
    </w:p>
    <w:p w:rsidR="00796F33" w:rsidRPr="00796F33" w:rsidRDefault="00796F33" w:rsidP="00796F33">
      <w:pPr>
        <w:tabs>
          <w:tab w:val="left" w:pos="7048"/>
        </w:tabs>
        <w:suppressAutoHyphens/>
        <w:ind w:firstLine="426"/>
        <w:contextualSpacing/>
        <w:jc w:val="both"/>
        <w:rPr>
          <w:rFonts w:ascii="Times New Roman" w:eastAsia="Arial" w:hAnsi="Times New Roman"/>
          <w:szCs w:val="22"/>
          <w:lang w:eastAsia="ar-SA"/>
        </w:rPr>
      </w:pPr>
      <w:r w:rsidRPr="00796F33">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796F33" w:rsidRPr="00796F33" w:rsidRDefault="00796F33" w:rsidP="00796F33">
      <w:pPr>
        <w:ind w:firstLine="426"/>
        <w:contextualSpacing/>
        <w:jc w:val="center"/>
        <w:rPr>
          <w:rFonts w:ascii="Times New Roman" w:eastAsiaTheme="minorHAnsi" w:hAnsi="Times New Roman"/>
          <w:szCs w:val="22"/>
          <w:lang w:eastAsia="en-US"/>
        </w:rPr>
      </w:pPr>
    </w:p>
    <w:p w:rsidR="00796F33" w:rsidRPr="00796F33" w:rsidRDefault="00796F33" w:rsidP="00796F33">
      <w:pPr>
        <w:ind w:firstLine="426"/>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6. ОТВЕТСТВЕННОСТЬ СТОРОН</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xml:space="preserve">6.1. </w:t>
      </w:r>
      <w:r w:rsidRPr="00796F33">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96F33" w:rsidRPr="00796F33" w:rsidRDefault="00796F33" w:rsidP="00796F33">
      <w:pPr>
        <w:widowControl w:val="0"/>
        <w:tabs>
          <w:tab w:val="left" w:pos="851"/>
        </w:tabs>
        <w:suppressAutoHyphens/>
        <w:ind w:firstLine="426"/>
        <w:contextualSpacing/>
        <w:jc w:val="both"/>
        <w:rPr>
          <w:rFonts w:ascii="Times New Roman" w:hAnsi="Times New Roman"/>
          <w:szCs w:val="22"/>
          <w:lang w:eastAsia="ar-SA"/>
        </w:rPr>
      </w:pPr>
      <w:r w:rsidRPr="00796F33">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796F33" w:rsidRPr="00796F33" w:rsidRDefault="00796F33" w:rsidP="00796F33">
      <w:pPr>
        <w:widowControl w:val="0"/>
        <w:tabs>
          <w:tab w:val="left" w:pos="851"/>
        </w:tabs>
        <w:suppressAutoHyphens/>
        <w:ind w:firstLine="426"/>
        <w:contextualSpacing/>
        <w:jc w:val="both"/>
        <w:rPr>
          <w:rFonts w:ascii="Times New Roman" w:hAnsi="Times New Roman"/>
          <w:szCs w:val="22"/>
          <w:lang w:eastAsia="ar-SA"/>
        </w:rPr>
      </w:pPr>
      <w:r w:rsidRPr="00796F33">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96F33" w:rsidRPr="00796F33" w:rsidRDefault="00796F33" w:rsidP="00796F33">
      <w:pPr>
        <w:widowControl w:val="0"/>
        <w:tabs>
          <w:tab w:val="left" w:pos="851"/>
        </w:tabs>
        <w:suppressAutoHyphens/>
        <w:ind w:firstLine="426"/>
        <w:contextualSpacing/>
        <w:jc w:val="both"/>
        <w:rPr>
          <w:rFonts w:ascii="Times New Roman" w:hAnsi="Times New Roman"/>
          <w:szCs w:val="22"/>
          <w:lang w:eastAsia="ar-SA"/>
        </w:rPr>
      </w:pPr>
      <w:r w:rsidRPr="00796F33">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96F33" w:rsidRPr="00796F33" w:rsidRDefault="00796F33" w:rsidP="00796F33">
      <w:pPr>
        <w:widowControl w:val="0"/>
        <w:tabs>
          <w:tab w:val="left" w:pos="851"/>
        </w:tabs>
        <w:suppressAutoHyphens/>
        <w:ind w:firstLine="426"/>
        <w:contextualSpacing/>
        <w:jc w:val="both"/>
        <w:rPr>
          <w:rFonts w:ascii="Times New Roman" w:hAnsi="Times New Roman"/>
          <w:szCs w:val="22"/>
          <w:lang w:eastAsia="ar-SA"/>
        </w:rPr>
      </w:pPr>
      <w:r w:rsidRPr="00796F33">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96F33" w:rsidRPr="00796F33" w:rsidRDefault="00796F33" w:rsidP="00796F33">
      <w:pPr>
        <w:widowControl w:val="0"/>
        <w:tabs>
          <w:tab w:val="left" w:pos="851"/>
        </w:tabs>
        <w:suppressAutoHyphens/>
        <w:ind w:firstLine="426"/>
        <w:contextualSpacing/>
        <w:jc w:val="both"/>
        <w:rPr>
          <w:rFonts w:ascii="Times New Roman" w:hAnsi="Times New Roman"/>
          <w:szCs w:val="22"/>
          <w:lang w:eastAsia="ar-SA"/>
        </w:rPr>
      </w:pPr>
      <w:r w:rsidRPr="00796F33">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96F33" w:rsidRPr="00796F33" w:rsidRDefault="00796F33" w:rsidP="00796F33">
      <w:pPr>
        <w:contextualSpacing/>
        <w:jc w:val="center"/>
        <w:rPr>
          <w:rFonts w:ascii="Times New Roman" w:eastAsiaTheme="minorHAnsi" w:hAnsi="Times New Roman"/>
          <w:szCs w:val="22"/>
          <w:lang w:eastAsia="en-US"/>
        </w:rPr>
      </w:pPr>
    </w:p>
    <w:p w:rsidR="00796F33" w:rsidRPr="00796F33" w:rsidRDefault="00796F33" w:rsidP="00796F33">
      <w:pPr>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7. ФОРС – МАЖОР</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96F33" w:rsidRPr="00796F33" w:rsidRDefault="00796F33" w:rsidP="00796F33">
      <w:pPr>
        <w:ind w:firstLine="426"/>
        <w:contextualSpacing/>
        <w:jc w:val="center"/>
        <w:rPr>
          <w:rFonts w:ascii="Times New Roman" w:eastAsiaTheme="minorHAnsi" w:hAnsi="Times New Roman"/>
          <w:szCs w:val="22"/>
          <w:lang w:eastAsia="en-US"/>
        </w:rPr>
      </w:pPr>
    </w:p>
    <w:p w:rsidR="00796F33" w:rsidRPr="00796F33" w:rsidRDefault="00796F33" w:rsidP="00796F33">
      <w:pPr>
        <w:ind w:firstLine="426"/>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8. ПОРЯДОК РАЗРЕШЕНИЯ СПОРОВ</w:t>
      </w:r>
    </w:p>
    <w:p w:rsidR="00796F33" w:rsidRPr="00796F33" w:rsidRDefault="00796F33" w:rsidP="00796F33">
      <w:pPr>
        <w:ind w:firstLine="426"/>
        <w:contextualSpacing/>
        <w:jc w:val="both"/>
        <w:rPr>
          <w:rFonts w:ascii="Times New Roman" w:hAnsi="Times New Roman"/>
          <w:szCs w:val="22"/>
          <w:lang w:eastAsia="ar-SA"/>
        </w:rPr>
      </w:pPr>
      <w:r w:rsidRPr="00796F33">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96F33" w:rsidRPr="00796F33" w:rsidRDefault="00796F33" w:rsidP="00796F33">
      <w:pPr>
        <w:suppressAutoHyphens/>
        <w:ind w:firstLine="426"/>
        <w:contextualSpacing/>
        <w:jc w:val="both"/>
        <w:rPr>
          <w:rFonts w:ascii="Times New Roman" w:hAnsi="Times New Roman"/>
          <w:szCs w:val="22"/>
          <w:lang w:eastAsia="ar-SA"/>
        </w:rPr>
      </w:pPr>
      <w:r w:rsidRPr="00796F33">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96F33" w:rsidRPr="00796F33" w:rsidRDefault="00796F33" w:rsidP="00796F33">
      <w:pPr>
        <w:ind w:firstLine="426"/>
        <w:contextualSpacing/>
        <w:jc w:val="center"/>
        <w:rPr>
          <w:rFonts w:ascii="Times New Roman" w:eastAsiaTheme="minorHAnsi" w:hAnsi="Times New Roman"/>
          <w:szCs w:val="22"/>
          <w:lang w:eastAsia="en-US"/>
        </w:rPr>
      </w:pPr>
    </w:p>
    <w:p w:rsidR="00796F33" w:rsidRPr="00796F33" w:rsidRDefault="00796F33" w:rsidP="00796F33">
      <w:pPr>
        <w:ind w:firstLine="426"/>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9. СРОК ДЕЙСТВИЯ ДОГОВОРА</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xml:space="preserve">9.1. Настоящий Договор вступает в силу с момента его подписания сторонами и действует </w:t>
      </w:r>
      <w:proofErr w:type="gramStart"/>
      <w:r w:rsidRPr="00796F33">
        <w:rPr>
          <w:rFonts w:ascii="Times New Roman" w:eastAsiaTheme="minorHAnsi" w:hAnsi="Times New Roman"/>
          <w:szCs w:val="22"/>
          <w:lang w:eastAsia="en-US"/>
        </w:rPr>
        <w:t>до  31</w:t>
      </w:r>
      <w:proofErr w:type="gramEnd"/>
      <w:r w:rsidRPr="00796F33">
        <w:rPr>
          <w:rFonts w:ascii="Times New Roman" w:eastAsiaTheme="minorHAnsi" w:hAnsi="Times New Roman"/>
          <w:szCs w:val="22"/>
          <w:lang w:eastAsia="en-US"/>
        </w:rPr>
        <w:t xml:space="preserve"> декабря 2020 года, а в части расчетов -  до полного исполнения сторонами своих обязательств.</w:t>
      </w:r>
    </w:p>
    <w:p w:rsidR="00796F33" w:rsidRPr="00796F33" w:rsidRDefault="00796F33" w:rsidP="00796F33">
      <w:pPr>
        <w:ind w:firstLine="426"/>
        <w:contextualSpacing/>
        <w:jc w:val="center"/>
        <w:rPr>
          <w:rFonts w:ascii="Times New Roman" w:eastAsiaTheme="minorHAnsi" w:hAnsi="Times New Roman"/>
          <w:szCs w:val="22"/>
          <w:lang w:eastAsia="en-US"/>
        </w:rPr>
      </w:pPr>
    </w:p>
    <w:p w:rsidR="00796F33" w:rsidRPr="00796F33" w:rsidRDefault="00796F33" w:rsidP="00796F33">
      <w:pPr>
        <w:ind w:firstLine="426"/>
        <w:contextualSpacing/>
        <w:jc w:val="center"/>
        <w:rPr>
          <w:rFonts w:ascii="Times New Roman" w:eastAsiaTheme="minorHAnsi" w:hAnsi="Times New Roman"/>
          <w:szCs w:val="22"/>
          <w:lang w:eastAsia="en-US"/>
        </w:rPr>
      </w:pPr>
      <w:r w:rsidRPr="00796F33">
        <w:rPr>
          <w:rFonts w:ascii="Times New Roman" w:eastAsiaTheme="minorHAnsi" w:hAnsi="Times New Roman"/>
          <w:szCs w:val="22"/>
          <w:lang w:eastAsia="en-US"/>
        </w:rPr>
        <w:t>10. ЗАКЛЮЧИТЕЛЬНЫЕ ПОЛОЖЕНИЯ</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796F33" w:rsidRPr="00796F33" w:rsidRDefault="00796F33" w:rsidP="00796F33">
      <w:pPr>
        <w:ind w:firstLine="426"/>
        <w:contextualSpacing/>
        <w:jc w:val="both"/>
        <w:rPr>
          <w:rFonts w:ascii="Times New Roman" w:eastAsiaTheme="minorHAnsi" w:hAnsi="Times New Roman"/>
          <w:szCs w:val="22"/>
        </w:rPr>
      </w:pPr>
      <w:r w:rsidRPr="00796F33">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796F33">
        <w:rPr>
          <w:rFonts w:ascii="Times New Roman" w:eastAsiaTheme="minorHAnsi" w:hAnsi="Times New Roman"/>
          <w:szCs w:val="22"/>
        </w:rPr>
        <w:t>подлежат передаче путем:</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почтовой связи по адресу Стороны, указанному в настоящем договоре;</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электронной связи по адресам:</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Для Покупателя: </w:t>
      </w:r>
      <w:hyperlink r:id="rId34" w:history="1">
        <w:r w:rsidRPr="00796F33">
          <w:rPr>
            <w:rFonts w:ascii="Times New Roman" w:hAnsi="Times New Roman"/>
            <w:color w:val="0000FF" w:themeColor="hyperlink"/>
            <w:szCs w:val="22"/>
            <w:u w:val="single"/>
          </w:rPr>
          <w:t>bervodokanal@bk.ru</w:t>
        </w:r>
      </w:hyperlink>
      <w:r w:rsidRPr="00796F33">
        <w:rPr>
          <w:rFonts w:ascii="Times New Roman" w:hAnsi="Times New Roman"/>
          <w:szCs w:val="22"/>
        </w:rPr>
        <w:t xml:space="preserve">.  </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Для Поставщика: </w:t>
      </w:r>
      <w:r w:rsidRPr="00796F33">
        <w:rPr>
          <w:rFonts w:ascii="Times New Roman" w:hAnsi="Times New Roman"/>
          <w:szCs w:val="22"/>
          <w:u w:val="single"/>
        </w:rPr>
        <w:t>______________</w:t>
      </w:r>
      <w:r w:rsidRPr="00796F33">
        <w:rPr>
          <w:rFonts w:ascii="Times New Roman" w:hAnsi="Times New Roman"/>
          <w:szCs w:val="22"/>
        </w:rPr>
        <w:t xml:space="preserve">. </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xml:space="preserve">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proofErr w:type="gramStart"/>
      <w:r w:rsidRPr="00796F33">
        <w:rPr>
          <w:rFonts w:ascii="Times New Roman" w:eastAsiaTheme="minorHAnsi" w:hAnsi="Times New Roman"/>
          <w:szCs w:val="22"/>
          <w:lang w:eastAsia="en-US"/>
        </w:rPr>
        <w:t>на</w:t>
      </w:r>
      <w:proofErr w:type="gramEnd"/>
      <w:r w:rsidRPr="00796F33">
        <w:rPr>
          <w:rFonts w:ascii="Times New Roman" w:eastAsiaTheme="minorHAnsi" w:hAnsi="Times New Roman"/>
          <w:szCs w:val="22"/>
          <w:lang w:eastAsia="en-US"/>
        </w:rPr>
        <w:t xml:space="preserve"> то представителями сторон.</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10.4. Приложения, являющиеся неотъемлемой частью договора:</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Приложение № 1 «Спецификация».</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Приложение № 2 «Техническое задание».</w:t>
      </w:r>
    </w:p>
    <w:p w:rsidR="00796F33" w:rsidRPr="00796F33" w:rsidRDefault="00796F33" w:rsidP="00796F33">
      <w:pPr>
        <w:ind w:firstLine="426"/>
        <w:contextualSpacing/>
        <w:jc w:val="both"/>
        <w:rPr>
          <w:rFonts w:ascii="Times New Roman" w:eastAsiaTheme="minorHAnsi" w:hAnsi="Times New Roman"/>
          <w:szCs w:val="22"/>
          <w:lang w:eastAsia="en-US"/>
        </w:rPr>
      </w:pPr>
      <w:r w:rsidRPr="00796F33">
        <w:rPr>
          <w:rFonts w:ascii="Times New Roman" w:eastAsiaTheme="minorHAnsi" w:hAnsi="Times New Roman"/>
          <w:szCs w:val="22"/>
          <w:lang w:eastAsia="en-US"/>
        </w:rPr>
        <w:t>- Приложение № 3 «Акт сдачи-приемки товара».</w:t>
      </w:r>
    </w:p>
    <w:p w:rsidR="00796F33" w:rsidRPr="00796F33" w:rsidRDefault="00796F33" w:rsidP="00796F33">
      <w:pPr>
        <w:contextualSpacing/>
        <w:jc w:val="center"/>
        <w:rPr>
          <w:rFonts w:ascii="Times New Roman" w:eastAsiaTheme="minorHAnsi" w:hAnsi="Times New Roman"/>
          <w:bCs/>
          <w:szCs w:val="22"/>
          <w:lang w:eastAsia="en-US"/>
        </w:rPr>
      </w:pPr>
    </w:p>
    <w:p w:rsidR="00796F33" w:rsidRPr="00796F33" w:rsidRDefault="00796F33" w:rsidP="00796F33">
      <w:pPr>
        <w:contextualSpacing/>
        <w:jc w:val="center"/>
        <w:rPr>
          <w:rFonts w:ascii="Times New Roman" w:eastAsiaTheme="minorHAnsi" w:hAnsi="Times New Roman"/>
          <w:szCs w:val="22"/>
          <w:lang w:eastAsia="en-US"/>
        </w:rPr>
      </w:pPr>
      <w:r w:rsidRPr="00796F33">
        <w:rPr>
          <w:rFonts w:ascii="Times New Roman" w:eastAsiaTheme="minorHAnsi" w:hAnsi="Times New Roman"/>
          <w:bCs/>
          <w:szCs w:val="22"/>
          <w:lang w:eastAsia="en-US"/>
        </w:rPr>
        <w:t xml:space="preserve">11. </w:t>
      </w:r>
      <w:r w:rsidRPr="00796F33">
        <w:rPr>
          <w:rFonts w:ascii="Times New Roman" w:eastAsiaTheme="minorHAnsi" w:hAnsi="Times New Roman"/>
          <w:szCs w:val="22"/>
          <w:lang w:eastAsia="en-US"/>
        </w:rPr>
        <w:t>АДРЕСА, РЕКВИЗИТЫ И ПОДПИСИ СТОРОН</w:t>
      </w:r>
    </w:p>
    <w:p w:rsidR="00796F33" w:rsidRPr="00796F33" w:rsidRDefault="00796F33" w:rsidP="00796F33">
      <w:pPr>
        <w:contextualSpacing/>
        <w:jc w:val="center"/>
        <w:rPr>
          <w:rFonts w:ascii="Times New Roman" w:eastAsiaTheme="minorHAnsi" w:hAnsi="Times New Roman"/>
          <w:szCs w:val="22"/>
          <w:lang w:eastAsia="en-US"/>
        </w:rPr>
      </w:pP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96F33" w:rsidRPr="00796F33" w:rsidTr="0067730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r w:rsidRPr="00796F33">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r w:rsidRPr="00796F33">
              <w:rPr>
                <w:rFonts w:ascii="Times New Roman" w:hAnsi="Times New Roman"/>
                <w:szCs w:val="22"/>
                <w:u w:val="single"/>
                <w:lang w:eastAsia="ar-SA"/>
              </w:rPr>
              <w:t>Поставщик</w:t>
            </w:r>
          </w:p>
        </w:tc>
      </w:tr>
      <w:tr w:rsidR="00796F33" w:rsidRPr="00796F33" w:rsidTr="0067730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r w:rsidRPr="00796F33">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r>
      <w:tr w:rsidR="00796F33" w:rsidRPr="00796F33" w:rsidTr="0067730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ind w:hanging="55"/>
              <w:contextualSpacing/>
              <w:jc w:val="center"/>
              <w:rPr>
                <w:rFonts w:ascii="Times New Roman" w:hAnsi="Times New Roman"/>
                <w:szCs w:val="22"/>
                <w:lang w:eastAsia="ar-SA"/>
              </w:rPr>
            </w:pPr>
            <w:r w:rsidRPr="00796F33">
              <w:rPr>
                <w:rFonts w:ascii="Times New Roman" w:hAnsi="Times New Roman"/>
                <w:szCs w:val="22"/>
                <w:lang w:eastAsia="ar-SA"/>
              </w:rPr>
              <w:t>623700, Свердловская обл., г. Березовский,</w:t>
            </w:r>
          </w:p>
          <w:p w:rsidR="00796F33" w:rsidRPr="00796F33" w:rsidRDefault="00796F33" w:rsidP="00796F33">
            <w:pPr>
              <w:tabs>
                <w:tab w:val="left" w:pos="-540"/>
                <w:tab w:val="left" w:pos="360"/>
              </w:tabs>
              <w:suppressAutoHyphens/>
              <w:ind w:hanging="55"/>
              <w:contextualSpacing/>
              <w:jc w:val="center"/>
              <w:rPr>
                <w:rFonts w:ascii="Times New Roman" w:hAnsi="Times New Roman"/>
                <w:szCs w:val="22"/>
                <w:lang w:eastAsia="ar-SA"/>
              </w:rPr>
            </w:pPr>
            <w:r w:rsidRPr="00796F33">
              <w:rPr>
                <w:rFonts w:ascii="Times New Roman" w:hAnsi="Times New Roman"/>
                <w:szCs w:val="22"/>
                <w:lang w:eastAsia="ar-SA"/>
              </w:rPr>
              <w:t xml:space="preserve">ул. Ленина, д. 52, </w:t>
            </w:r>
            <w:proofErr w:type="spellStart"/>
            <w:r w:rsidRPr="00796F33">
              <w:rPr>
                <w:rFonts w:ascii="Times New Roman" w:hAnsi="Times New Roman"/>
                <w:szCs w:val="22"/>
                <w:lang w:eastAsia="ar-SA"/>
              </w:rPr>
              <w:t>конт</w:t>
            </w:r>
            <w:proofErr w:type="spellEnd"/>
            <w:r w:rsidRPr="00796F33">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r>
      <w:tr w:rsidR="00796F33" w:rsidRPr="00796F33" w:rsidTr="0067730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r>
      <w:tr w:rsidR="00796F33" w:rsidRPr="00796F33" w:rsidTr="0067730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 w:val="left" w:pos="3964"/>
              </w:tabs>
              <w:suppressAutoHyphens/>
              <w:contextualSpacing/>
              <w:rPr>
                <w:rFonts w:ascii="Times New Roman" w:hAnsi="Times New Roman"/>
                <w:szCs w:val="22"/>
                <w:lang w:eastAsia="ar-SA"/>
              </w:rPr>
            </w:pPr>
            <w:r w:rsidRPr="00796F33">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r>
      <w:tr w:rsidR="00796F33" w:rsidRPr="00796F33" w:rsidTr="0067730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r>
      <w:tr w:rsidR="00796F33" w:rsidRPr="00796F33" w:rsidTr="0067730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r>
      <w:tr w:rsidR="00796F33" w:rsidRPr="00796F33" w:rsidTr="00677304">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roofErr w:type="spellStart"/>
            <w:r w:rsidRPr="00796F33">
              <w:rPr>
                <w:rFonts w:ascii="Times New Roman" w:hAnsi="Times New Roman"/>
                <w:szCs w:val="22"/>
                <w:lang w:eastAsia="ar-SA"/>
              </w:rPr>
              <w:t>Кор.сч</w:t>
            </w:r>
            <w:proofErr w:type="spellEnd"/>
            <w:r w:rsidRPr="00796F33">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r w:rsidRPr="00796F33">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roofErr w:type="spellStart"/>
            <w:r w:rsidRPr="00796F33">
              <w:rPr>
                <w:rFonts w:ascii="Times New Roman" w:hAnsi="Times New Roman"/>
                <w:szCs w:val="22"/>
                <w:lang w:eastAsia="ar-SA"/>
              </w:rPr>
              <w:t>Кор.сч</w:t>
            </w:r>
            <w:proofErr w:type="spellEnd"/>
            <w:r w:rsidRPr="00796F33">
              <w:rPr>
                <w:rFonts w:ascii="Times New Roman" w:hAnsi="Times New Roman"/>
                <w:szCs w:val="22"/>
                <w:lang w:eastAsia="ar-SA"/>
              </w:rPr>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rPr>
                <w:rFonts w:ascii="Times New Roman" w:hAnsi="Times New Roman"/>
                <w:szCs w:val="22"/>
                <w:lang w:eastAsia="ar-SA"/>
              </w:rPr>
            </w:pPr>
          </w:p>
        </w:tc>
      </w:tr>
      <w:tr w:rsidR="00796F33" w:rsidRPr="00796F33" w:rsidTr="00677304">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r w:rsidRPr="00796F33">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p>
        </w:tc>
      </w:tr>
      <w:tr w:rsidR="00796F33" w:rsidRPr="00796F33" w:rsidTr="00677304">
        <w:trPr>
          <w:trHeight w:val="56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p>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r w:rsidRPr="00796F33">
              <w:rPr>
                <w:rFonts w:ascii="Times New Roman" w:hAnsi="Times New Roman"/>
                <w:szCs w:val="22"/>
                <w:lang w:eastAsia="ar-SA"/>
              </w:rPr>
              <w:t xml:space="preserve">___________________ / </w:t>
            </w:r>
            <w:r w:rsidRPr="00796F33">
              <w:rPr>
                <w:rFonts w:ascii="Times New Roman" w:hAnsi="Times New Roman"/>
                <w:szCs w:val="22"/>
                <w:u w:val="single"/>
                <w:lang w:eastAsia="ar-SA"/>
              </w:rPr>
              <w:t>Алешина А.А.</w:t>
            </w:r>
            <w:r w:rsidRPr="00796F33">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p>
        </w:tc>
      </w:tr>
      <w:tr w:rsidR="00796F33" w:rsidRPr="00796F33" w:rsidTr="00677304">
        <w:trPr>
          <w:trHeight w:val="329"/>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r w:rsidRPr="00796F33">
              <w:rPr>
                <w:rFonts w:ascii="Times New Roman" w:hAnsi="Times New Roman"/>
                <w:szCs w:val="22"/>
                <w:lang w:eastAsia="ar-SA"/>
              </w:rPr>
              <w:t>«______»______________ 20</w:t>
            </w:r>
            <w:r w:rsidRPr="00796F33">
              <w:rPr>
                <w:rFonts w:ascii="Times New Roman" w:hAnsi="Times New Roman"/>
                <w:szCs w:val="22"/>
                <w:lang w:val="en-US" w:eastAsia="ar-SA"/>
              </w:rPr>
              <w:t>20</w:t>
            </w:r>
            <w:r w:rsidRPr="00796F33">
              <w:rPr>
                <w:rFonts w:ascii="Times New Roman" w:hAnsi="Times New Roman"/>
                <w:szCs w:val="22"/>
                <w:lang w:eastAsia="ar-SA"/>
              </w:rPr>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96F33" w:rsidRPr="00796F33" w:rsidRDefault="00796F33" w:rsidP="00796F33">
            <w:pPr>
              <w:tabs>
                <w:tab w:val="left" w:pos="-540"/>
                <w:tab w:val="left" w:pos="360"/>
              </w:tabs>
              <w:suppressAutoHyphens/>
              <w:contextualSpacing/>
              <w:jc w:val="center"/>
              <w:rPr>
                <w:rFonts w:ascii="Times New Roman" w:hAnsi="Times New Roman"/>
                <w:szCs w:val="22"/>
                <w:lang w:eastAsia="ar-SA"/>
              </w:rPr>
            </w:pPr>
            <w:r w:rsidRPr="00796F33">
              <w:rPr>
                <w:rFonts w:ascii="Times New Roman" w:hAnsi="Times New Roman"/>
                <w:szCs w:val="22"/>
                <w:lang w:eastAsia="ar-SA"/>
              </w:rPr>
              <w:t>«______»______________ 20</w:t>
            </w:r>
            <w:r w:rsidRPr="00796F33">
              <w:rPr>
                <w:rFonts w:ascii="Times New Roman" w:hAnsi="Times New Roman"/>
                <w:szCs w:val="22"/>
                <w:lang w:val="en-US" w:eastAsia="ar-SA"/>
              </w:rPr>
              <w:t>20</w:t>
            </w:r>
            <w:r w:rsidRPr="00796F33">
              <w:rPr>
                <w:rFonts w:ascii="Times New Roman" w:hAnsi="Times New Roman"/>
                <w:szCs w:val="22"/>
                <w:lang w:eastAsia="ar-SA"/>
              </w:rPr>
              <w:t xml:space="preserve"> г.</w:t>
            </w:r>
          </w:p>
        </w:tc>
      </w:tr>
    </w:tbl>
    <w:p w:rsidR="00796F33" w:rsidRPr="00796F33" w:rsidRDefault="00796F33" w:rsidP="00796F33">
      <w:pPr>
        <w:suppressAutoHyphens/>
        <w:contextualSpacing/>
        <w:rPr>
          <w:rFonts w:ascii="Times New Roman" w:hAnsi="Times New Roman"/>
          <w:szCs w:val="22"/>
        </w:rPr>
      </w:pPr>
    </w:p>
    <w:p w:rsidR="00796F33" w:rsidRPr="00796F33" w:rsidRDefault="00796F33" w:rsidP="00796F33">
      <w:pPr>
        <w:ind w:firstLine="851"/>
        <w:contextualSpacing/>
        <w:jc w:val="right"/>
        <w:rPr>
          <w:rFonts w:ascii="Times New Roman" w:eastAsiaTheme="minorHAnsi" w:hAnsi="Times New Roman"/>
          <w:bCs/>
          <w:szCs w:val="22"/>
        </w:rPr>
      </w:pPr>
    </w:p>
    <w:p w:rsidR="00796F33" w:rsidRPr="00796F33" w:rsidRDefault="00796F33" w:rsidP="00796F33">
      <w:pPr>
        <w:ind w:firstLine="851"/>
        <w:contextualSpacing/>
        <w:jc w:val="right"/>
        <w:rPr>
          <w:rFonts w:ascii="Times New Roman" w:eastAsiaTheme="minorHAnsi" w:hAnsi="Times New Roman"/>
          <w:bCs/>
          <w:szCs w:val="22"/>
        </w:rPr>
      </w:pPr>
    </w:p>
    <w:p w:rsidR="00796F33" w:rsidRPr="00796F33" w:rsidRDefault="00796F33" w:rsidP="00796F33">
      <w:pPr>
        <w:ind w:firstLine="851"/>
        <w:contextualSpacing/>
        <w:jc w:val="right"/>
        <w:rPr>
          <w:rFonts w:ascii="Times New Roman" w:eastAsiaTheme="minorHAnsi" w:hAnsi="Times New Roman"/>
          <w:bCs/>
          <w:szCs w:val="22"/>
        </w:rPr>
      </w:pPr>
    </w:p>
    <w:p w:rsidR="00796F33" w:rsidRPr="00796F33" w:rsidRDefault="00796F33" w:rsidP="00796F33">
      <w:pPr>
        <w:ind w:firstLine="851"/>
        <w:contextualSpacing/>
        <w:jc w:val="right"/>
        <w:rPr>
          <w:rFonts w:ascii="Times New Roman" w:eastAsiaTheme="minorHAnsi" w:hAnsi="Times New Roman"/>
          <w:szCs w:val="22"/>
        </w:rPr>
      </w:pPr>
      <w:r w:rsidRPr="00796F33">
        <w:rPr>
          <w:rFonts w:ascii="Times New Roman" w:eastAsiaTheme="minorHAnsi" w:hAnsi="Times New Roman"/>
          <w:bCs/>
          <w:szCs w:val="22"/>
        </w:rPr>
        <w:t xml:space="preserve">Приложение № 1 к Договору </w:t>
      </w:r>
    </w:p>
    <w:p w:rsidR="00796F33" w:rsidRPr="00796F33" w:rsidRDefault="00796F33" w:rsidP="00796F33">
      <w:pPr>
        <w:keepNext/>
        <w:contextualSpacing/>
        <w:jc w:val="right"/>
        <w:rPr>
          <w:rFonts w:ascii="Times New Roman" w:hAnsi="Times New Roman"/>
          <w:bCs/>
          <w:szCs w:val="22"/>
        </w:rPr>
      </w:pPr>
      <w:r w:rsidRPr="00796F33">
        <w:rPr>
          <w:rFonts w:ascii="Times New Roman" w:hAnsi="Times New Roman"/>
          <w:caps/>
          <w:szCs w:val="22"/>
        </w:rPr>
        <w:t xml:space="preserve">№ </w:t>
      </w:r>
      <w:r w:rsidRPr="00796F33">
        <w:rPr>
          <w:rFonts w:ascii="Times New Roman" w:hAnsi="Times New Roman"/>
          <w:bCs/>
          <w:caps/>
          <w:szCs w:val="22"/>
        </w:rPr>
        <w:t xml:space="preserve">_______ </w:t>
      </w:r>
      <w:r w:rsidRPr="00796F33">
        <w:rPr>
          <w:rFonts w:ascii="Times New Roman" w:hAnsi="Times New Roman"/>
          <w:bCs/>
          <w:szCs w:val="22"/>
          <w:lang w:val="x-none"/>
        </w:rPr>
        <w:t>о</w:t>
      </w:r>
      <w:r w:rsidRPr="00796F33">
        <w:rPr>
          <w:rFonts w:ascii="Times New Roman" w:hAnsi="Times New Roman"/>
          <w:bCs/>
          <w:szCs w:val="22"/>
        </w:rPr>
        <w:t>т «____» _______ 20</w:t>
      </w:r>
      <w:r w:rsidRPr="00796F33">
        <w:rPr>
          <w:rFonts w:ascii="Times New Roman" w:hAnsi="Times New Roman"/>
          <w:bCs/>
          <w:szCs w:val="22"/>
          <w:lang w:val="en-US"/>
        </w:rPr>
        <w:t>20</w:t>
      </w:r>
      <w:r w:rsidRPr="00796F33">
        <w:rPr>
          <w:rFonts w:ascii="Times New Roman" w:hAnsi="Times New Roman"/>
          <w:bCs/>
          <w:szCs w:val="22"/>
        </w:rPr>
        <w:t xml:space="preserve"> г.</w:t>
      </w:r>
    </w:p>
    <w:p w:rsidR="00796F33" w:rsidRPr="00796F33" w:rsidRDefault="00796F33" w:rsidP="00796F33">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50"/>
        <w:gridCol w:w="993"/>
        <w:gridCol w:w="567"/>
        <w:gridCol w:w="852"/>
        <w:gridCol w:w="991"/>
        <w:gridCol w:w="851"/>
        <w:gridCol w:w="682"/>
        <w:gridCol w:w="876"/>
      </w:tblGrid>
      <w:tr w:rsidR="00796F33" w:rsidRPr="00796F33" w:rsidTr="00677304">
        <w:tc>
          <w:tcPr>
            <w:tcW w:w="8047" w:type="dxa"/>
            <w:gridSpan w:val="7"/>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b/>
                <w:szCs w:val="22"/>
              </w:rPr>
            </w:pPr>
            <w:r w:rsidRPr="00796F33">
              <w:rPr>
                <w:rFonts w:ascii="Times New Roman" w:eastAsiaTheme="minorEastAsia" w:hAnsi="Times New Roman"/>
                <w:b/>
                <w:szCs w:val="22"/>
              </w:rPr>
              <w:t>СПЕЦИФИКАЦИЯ</w:t>
            </w:r>
          </w:p>
          <w:p w:rsidR="00796F33" w:rsidRPr="00796F33" w:rsidRDefault="00796F33" w:rsidP="00796F33">
            <w:pPr>
              <w:suppressAutoHyphens/>
              <w:contextualSpacing/>
              <w:rPr>
                <w:rFonts w:ascii="Times New Roman" w:eastAsiaTheme="minorEastAsia" w:hAnsi="Times New Roman"/>
                <w:szCs w:val="22"/>
              </w:rPr>
            </w:pPr>
          </w:p>
          <w:p w:rsidR="00796F33" w:rsidRPr="00796F33" w:rsidRDefault="00796F33" w:rsidP="00796F33">
            <w:pPr>
              <w:suppressAutoHyphens/>
              <w:contextualSpacing/>
              <w:rPr>
                <w:rFonts w:ascii="Times New Roman" w:eastAsiaTheme="minorEastAsia" w:hAnsi="Times New Roman"/>
                <w:i/>
                <w:szCs w:val="22"/>
              </w:rPr>
            </w:pPr>
            <w:r w:rsidRPr="00796F33">
              <w:rPr>
                <w:rFonts w:ascii="Times New Roman" w:eastAsiaTheme="minorEastAsia" w:hAnsi="Times New Roman"/>
                <w:i/>
                <w:szCs w:val="22"/>
              </w:rPr>
              <w:t>к договору  № ____ от «___» ____ 2020 г.</w:t>
            </w:r>
          </w:p>
        </w:tc>
        <w:tc>
          <w:tcPr>
            <w:tcW w:w="1533" w:type="dxa"/>
            <w:gridSpan w:val="2"/>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szCs w:val="22"/>
              </w:rPr>
              <w:t>Дата оформления</w:t>
            </w:r>
          </w:p>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szCs w:val="22"/>
              </w:rPr>
              <w:t xml:space="preserve">«__»______ </w:t>
            </w:r>
          </w:p>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szCs w:val="22"/>
              </w:rPr>
              <w:t>20</w:t>
            </w:r>
            <w:r w:rsidRPr="00796F33">
              <w:rPr>
                <w:rFonts w:ascii="Times New Roman" w:eastAsiaTheme="minorEastAsia" w:hAnsi="Times New Roman"/>
                <w:szCs w:val="22"/>
                <w:lang w:val="en-US"/>
              </w:rPr>
              <w:t>20</w:t>
            </w:r>
            <w:r w:rsidRPr="00796F33">
              <w:rPr>
                <w:rFonts w:ascii="Times New Roman" w:eastAsiaTheme="minorEastAsia" w:hAnsi="Times New Roman"/>
                <w:szCs w:val="22"/>
              </w:rPr>
              <w:t xml:space="preserve"> г.</w:t>
            </w:r>
          </w:p>
        </w:tc>
        <w:tc>
          <w:tcPr>
            <w:tcW w:w="876"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ind w:left="-82"/>
              <w:contextualSpacing/>
              <w:rPr>
                <w:rFonts w:ascii="Times New Roman" w:eastAsiaTheme="minorEastAsia" w:hAnsi="Times New Roman"/>
                <w:szCs w:val="22"/>
              </w:rPr>
            </w:pPr>
            <w:r w:rsidRPr="00796F33">
              <w:rPr>
                <w:rFonts w:ascii="Times New Roman" w:eastAsiaTheme="minorEastAsia" w:hAnsi="Times New Roman"/>
                <w:szCs w:val="22"/>
              </w:rPr>
              <w:t>Номер спецификации</w:t>
            </w:r>
          </w:p>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szCs w:val="22"/>
              </w:rPr>
              <w:t>№ 1</w:t>
            </w:r>
          </w:p>
        </w:tc>
      </w:tr>
      <w:tr w:rsidR="00796F33" w:rsidRPr="00796F33" w:rsidTr="00677304">
        <w:tc>
          <w:tcPr>
            <w:tcW w:w="10456" w:type="dxa"/>
            <w:gridSpan w:val="10"/>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b/>
                <w:szCs w:val="22"/>
              </w:rPr>
              <w:t>Покупатель</w:t>
            </w:r>
            <w:r w:rsidRPr="00796F33">
              <w:rPr>
                <w:rFonts w:ascii="Times New Roman" w:eastAsiaTheme="minorEastAsia" w:hAnsi="Times New Roman"/>
                <w:szCs w:val="22"/>
              </w:rPr>
              <w:t>, его адрес:</w:t>
            </w:r>
          </w:p>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szCs w:val="22"/>
              </w:rPr>
              <w:t>МУП БВКХ «Водоканал»</w:t>
            </w:r>
          </w:p>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szCs w:val="22"/>
              </w:rPr>
              <w:t>623700, Свердловская область,  г. Березовский, ул. Ленина, 52</w:t>
            </w:r>
          </w:p>
        </w:tc>
      </w:tr>
      <w:tr w:rsidR="00796F33" w:rsidRPr="00796F33" w:rsidTr="00677304">
        <w:tc>
          <w:tcPr>
            <w:tcW w:w="10456" w:type="dxa"/>
            <w:gridSpan w:val="10"/>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r w:rsidRPr="00796F33">
              <w:rPr>
                <w:rFonts w:ascii="Times New Roman" w:eastAsiaTheme="minorEastAsia" w:hAnsi="Times New Roman"/>
                <w:b/>
                <w:szCs w:val="22"/>
              </w:rPr>
              <w:t>Поставщик</w:t>
            </w:r>
            <w:r w:rsidRPr="00796F33">
              <w:rPr>
                <w:rFonts w:ascii="Times New Roman" w:eastAsiaTheme="minorEastAsia" w:hAnsi="Times New Roman"/>
                <w:szCs w:val="22"/>
              </w:rPr>
              <w:t xml:space="preserve">, его адрес:  </w:t>
            </w:r>
          </w:p>
          <w:p w:rsidR="00796F33" w:rsidRPr="00796F33" w:rsidRDefault="00796F33" w:rsidP="00796F33">
            <w:pPr>
              <w:suppressAutoHyphens/>
              <w:contextualSpacing/>
              <w:rPr>
                <w:rFonts w:ascii="Times New Roman" w:eastAsiaTheme="minorEastAsia" w:hAnsi="Times New Roman"/>
                <w:szCs w:val="22"/>
              </w:rPr>
            </w:pPr>
          </w:p>
          <w:p w:rsidR="00796F33" w:rsidRPr="00796F33" w:rsidRDefault="00796F33" w:rsidP="00796F33">
            <w:pPr>
              <w:suppressAutoHyphens/>
              <w:contextualSpacing/>
              <w:rPr>
                <w:rFonts w:ascii="Times New Roman" w:eastAsiaTheme="minorEastAsia" w:hAnsi="Times New Roman"/>
                <w:szCs w:val="22"/>
              </w:rPr>
            </w:pPr>
          </w:p>
        </w:tc>
      </w:tr>
      <w:tr w:rsidR="00796F33" w:rsidRPr="00796F33" w:rsidTr="00677304">
        <w:tc>
          <w:tcPr>
            <w:tcW w:w="10456" w:type="dxa"/>
            <w:gridSpan w:val="10"/>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both"/>
              <w:rPr>
                <w:rFonts w:ascii="Times New Roman" w:hAnsi="Times New Roman"/>
                <w:bCs/>
                <w:iCs/>
                <w:szCs w:val="22"/>
                <w:lang w:eastAsia="ar-SA"/>
              </w:rPr>
            </w:pPr>
            <w:r w:rsidRPr="00796F33">
              <w:rPr>
                <w:rFonts w:ascii="Times New Roman" w:eastAsiaTheme="minorEastAsia" w:hAnsi="Times New Roman"/>
                <w:b/>
                <w:szCs w:val="22"/>
              </w:rPr>
              <w:t xml:space="preserve">Порядок расчетов: </w:t>
            </w:r>
            <w:r w:rsidRPr="00796F33">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796F33">
              <w:rPr>
                <w:rFonts w:ascii="Times New Roman" w:eastAsiaTheme="minorEastAsia" w:hAnsi="Times New Roman"/>
                <w:szCs w:val="22"/>
              </w:rPr>
              <w:t>.</w:t>
            </w:r>
          </w:p>
          <w:p w:rsidR="00796F33" w:rsidRPr="00796F33" w:rsidRDefault="00796F33" w:rsidP="00796F33">
            <w:pPr>
              <w:tabs>
                <w:tab w:val="left" w:pos="284"/>
                <w:tab w:val="left" w:pos="567"/>
              </w:tabs>
              <w:suppressAutoHyphens/>
              <w:jc w:val="both"/>
              <w:rPr>
                <w:rFonts w:ascii="Times New Roman" w:hAnsi="Times New Roman"/>
                <w:szCs w:val="22"/>
                <w:lang w:eastAsia="ar-SA"/>
              </w:rPr>
            </w:pPr>
            <w:r w:rsidRPr="00796F33">
              <w:rPr>
                <w:rFonts w:ascii="Times New Roman" w:eastAsiaTheme="minorEastAsia" w:hAnsi="Times New Roman"/>
                <w:b/>
                <w:bCs/>
                <w:iCs/>
                <w:szCs w:val="22"/>
              </w:rPr>
              <w:t xml:space="preserve">Срок поставки: </w:t>
            </w:r>
            <w:r w:rsidRPr="00796F33">
              <w:rPr>
                <w:rFonts w:ascii="Times New Roman" w:hAnsi="Times New Roman"/>
                <w:szCs w:val="22"/>
                <w:lang w:eastAsia="ar-SA"/>
              </w:rPr>
              <w:t xml:space="preserve">с момента заключения договора до 30 декабря 2020 года. </w:t>
            </w:r>
            <w:r w:rsidRPr="00796F33">
              <w:rPr>
                <w:rFonts w:ascii="Times New Roman" w:eastAsia="Calibri" w:hAnsi="Times New Roman"/>
                <w:szCs w:val="22"/>
                <w:lang w:eastAsia="en-US"/>
              </w:rPr>
              <w:t xml:space="preserve">По мере подачи </w:t>
            </w:r>
            <w:proofErr w:type="gramStart"/>
            <w:r w:rsidRPr="00796F33">
              <w:rPr>
                <w:rFonts w:ascii="Times New Roman" w:eastAsia="Calibri" w:hAnsi="Times New Roman"/>
                <w:szCs w:val="22"/>
                <w:lang w:eastAsia="en-US"/>
              </w:rPr>
              <w:t>заявок  Покупателем</w:t>
            </w:r>
            <w:proofErr w:type="gramEnd"/>
            <w:r w:rsidRPr="00796F33">
              <w:rPr>
                <w:rFonts w:ascii="Times New Roman" w:eastAsia="Calibri" w:hAnsi="Times New Roman"/>
                <w:szCs w:val="22"/>
                <w:lang w:eastAsia="en-US"/>
              </w:rPr>
              <w:t xml:space="preserve">. Поставка должна быть произведена не позднее </w:t>
            </w:r>
            <w:proofErr w:type="gramStart"/>
            <w:r w:rsidRPr="00796F33">
              <w:rPr>
                <w:rFonts w:ascii="Times New Roman" w:eastAsia="Calibri" w:hAnsi="Times New Roman"/>
                <w:szCs w:val="22"/>
                <w:lang w:eastAsia="en-US"/>
              </w:rPr>
              <w:t>семи  дней</w:t>
            </w:r>
            <w:proofErr w:type="gramEnd"/>
            <w:r w:rsidRPr="00796F33">
              <w:rPr>
                <w:rFonts w:ascii="Times New Roman" w:eastAsia="Calibri" w:hAnsi="Times New Roman"/>
                <w:szCs w:val="22"/>
                <w:lang w:eastAsia="en-US"/>
              </w:rPr>
              <w:t xml:space="preserve"> с момента поступления заявки от Покупателя.</w:t>
            </w:r>
          </w:p>
          <w:p w:rsidR="00796F33" w:rsidRPr="00796F33" w:rsidRDefault="00796F33" w:rsidP="00796F33">
            <w:pPr>
              <w:keepNext/>
              <w:pBdr>
                <w:top w:val="double" w:sz="4" w:space="1" w:color="auto"/>
                <w:bottom w:val="double" w:sz="4" w:space="1" w:color="auto"/>
              </w:pBdr>
              <w:suppressAutoHyphens/>
              <w:contextualSpacing/>
              <w:outlineLvl w:val="0"/>
              <w:rPr>
                <w:rFonts w:ascii="Times New Roman" w:eastAsiaTheme="minorEastAsia" w:hAnsi="Times New Roman"/>
                <w:szCs w:val="22"/>
              </w:rPr>
            </w:pPr>
          </w:p>
        </w:tc>
      </w:tr>
      <w:tr w:rsidR="00796F33" w:rsidRPr="00796F33" w:rsidTr="00677304">
        <w:tc>
          <w:tcPr>
            <w:tcW w:w="534"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 п/п</w:t>
            </w:r>
          </w:p>
        </w:tc>
        <w:tc>
          <w:tcPr>
            <w:tcW w:w="326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ГОСТ, ОСТ, ТУ</w:t>
            </w:r>
          </w:p>
        </w:tc>
        <w:tc>
          <w:tcPr>
            <w:tcW w:w="993"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ind w:right="-43"/>
              <w:contextualSpacing/>
              <w:jc w:val="center"/>
              <w:rPr>
                <w:rFonts w:ascii="Times New Roman" w:eastAsiaTheme="minorEastAsia" w:hAnsi="Times New Roman"/>
                <w:szCs w:val="22"/>
              </w:rPr>
            </w:pPr>
            <w:r w:rsidRPr="00796F33">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ind w:left="-110" w:right="-111"/>
              <w:contextualSpacing/>
              <w:jc w:val="center"/>
              <w:rPr>
                <w:rFonts w:ascii="Times New Roman" w:eastAsiaTheme="minorEastAsia" w:hAnsi="Times New Roman"/>
                <w:szCs w:val="22"/>
              </w:rPr>
            </w:pPr>
            <w:r w:rsidRPr="00796F33">
              <w:rPr>
                <w:rFonts w:ascii="Times New Roman" w:eastAsiaTheme="minorEastAsia" w:hAnsi="Times New Roman"/>
                <w:szCs w:val="22"/>
              </w:rPr>
              <w:t>Ед. изм.</w:t>
            </w:r>
          </w:p>
        </w:tc>
        <w:tc>
          <w:tcPr>
            <w:tcW w:w="852"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Кол-во</w:t>
            </w:r>
          </w:p>
        </w:tc>
        <w:tc>
          <w:tcPr>
            <w:tcW w:w="99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Цена за ед. без НДС (руб.)</w:t>
            </w:r>
          </w:p>
        </w:tc>
        <w:tc>
          <w:tcPr>
            <w:tcW w:w="85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НДС 20%</w:t>
            </w:r>
          </w:p>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(руб.)</w:t>
            </w:r>
          </w:p>
        </w:tc>
        <w:tc>
          <w:tcPr>
            <w:tcW w:w="1558" w:type="dxa"/>
            <w:gridSpan w:val="2"/>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Сумма</w:t>
            </w:r>
          </w:p>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(руб.)</w:t>
            </w:r>
          </w:p>
        </w:tc>
      </w:tr>
      <w:tr w:rsidR="00796F33" w:rsidRPr="00796F33" w:rsidTr="00677304">
        <w:tc>
          <w:tcPr>
            <w:tcW w:w="534"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2</w:t>
            </w:r>
          </w:p>
        </w:tc>
        <w:tc>
          <w:tcPr>
            <w:tcW w:w="85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3</w:t>
            </w:r>
          </w:p>
        </w:tc>
        <w:tc>
          <w:tcPr>
            <w:tcW w:w="993"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5</w:t>
            </w:r>
          </w:p>
        </w:tc>
        <w:tc>
          <w:tcPr>
            <w:tcW w:w="852"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6</w:t>
            </w:r>
          </w:p>
        </w:tc>
        <w:tc>
          <w:tcPr>
            <w:tcW w:w="99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7</w:t>
            </w:r>
          </w:p>
        </w:tc>
        <w:tc>
          <w:tcPr>
            <w:tcW w:w="85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8</w:t>
            </w:r>
          </w:p>
        </w:tc>
        <w:tc>
          <w:tcPr>
            <w:tcW w:w="1558" w:type="dxa"/>
            <w:gridSpan w:val="2"/>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9</w:t>
            </w:r>
          </w:p>
        </w:tc>
      </w:tr>
      <w:tr w:rsidR="00796F33" w:rsidRPr="00796F33" w:rsidTr="00677304">
        <w:tc>
          <w:tcPr>
            <w:tcW w:w="534"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contextualSpacing/>
              <w:jc w:val="center"/>
              <w:rPr>
                <w:rFonts w:ascii="Times New Roman" w:eastAsiaTheme="minorEastAsia" w:hAnsi="Times New Roman"/>
                <w:szCs w:val="22"/>
              </w:rPr>
            </w:pPr>
            <w:r w:rsidRPr="00796F33">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contextualSpacing/>
              <w:jc w:val="center"/>
              <w:rPr>
                <w:rFonts w:ascii="Times New Roman" w:eastAsiaTheme="minorEastAsia" w:hAnsi="Times New Roman"/>
                <w:szCs w:val="22"/>
              </w:rPr>
            </w:pPr>
            <w:proofErr w:type="spellStart"/>
            <w:r w:rsidRPr="00796F33">
              <w:rPr>
                <w:rFonts w:ascii="Times New Roman" w:eastAsiaTheme="minorEastAsia" w:hAnsi="Times New Roman"/>
                <w:szCs w:val="22"/>
              </w:rPr>
              <w:t>Флокулянт</w:t>
            </w:r>
            <w:proofErr w:type="spellEnd"/>
            <w:r w:rsidRPr="00796F33">
              <w:rPr>
                <w:rFonts w:ascii="Times New Roman" w:eastAsiaTheme="minorEastAsia" w:hAnsi="Times New Roman"/>
                <w:szCs w:val="22"/>
              </w:rPr>
              <w:t xml:space="preserve"> катионного типа на основе </w:t>
            </w:r>
            <w:proofErr w:type="spellStart"/>
            <w:r w:rsidRPr="00796F33">
              <w:rPr>
                <w:rFonts w:ascii="Times New Roman" w:eastAsiaTheme="minorEastAsia" w:hAnsi="Times New Roman"/>
                <w:szCs w:val="22"/>
              </w:rPr>
              <w:t>полиакриламида</w:t>
            </w:r>
            <w:proofErr w:type="spellEnd"/>
            <w:r w:rsidRPr="00796F33">
              <w:rPr>
                <w:rFonts w:ascii="Times New Roman" w:eastAsiaTheme="minorEastAsia" w:hAnsi="Times New Roman"/>
                <w:szCs w:val="22"/>
              </w:rPr>
              <w:t xml:space="preserve"> (</w:t>
            </w:r>
            <w:proofErr w:type="spellStart"/>
            <w:r w:rsidRPr="00796F33">
              <w:rPr>
                <w:rFonts w:ascii="Times New Roman" w:eastAsiaTheme="minorEastAsia" w:hAnsi="Times New Roman"/>
                <w:szCs w:val="22"/>
              </w:rPr>
              <w:t>Флокулянт</w:t>
            </w:r>
            <w:proofErr w:type="spellEnd"/>
            <w:r w:rsidRPr="00796F33">
              <w:rPr>
                <w:rFonts w:ascii="Times New Roman" w:eastAsiaTheme="minorEastAsia" w:hAnsi="Times New Roman"/>
                <w:szCs w:val="22"/>
              </w:rPr>
              <w:t xml:space="preserve"> катионный марки </w:t>
            </w:r>
            <w:proofErr w:type="spellStart"/>
            <w:r w:rsidRPr="00796F33">
              <w:rPr>
                <w:rFonts w:ascii="Times New Roman" w:eastAsiaTheme="minorEastAsia" w:hAnsi="Times New Roman"/>
                <w:szCs w:val="22"/>
              </w:rPr>
              <w:t>РусФлок</w:t>
            </w:r>
            <w:proofErr w:type="spellEnd"/>
            <w:r w:rsidRPr="00796F33">
              <w:rPr>
                <w:rFonts w:ascii="Times New Roman" w:eastAsiaTheme="minorEastAsia" w:hAnsi="Times New Roman"/>
                <w:szCs w:val="22"/>
              </w:rPr>
              <w:t xml:space="preserve"> 675, или марки </w:t>
            </w:r>
            <w:proofErr w:type="spellStart"/>
            <w:r w:rsidRPr="00796F33">
              <w:rPr>
                <w:rFonts w:ascii="Times New Roman" w:eastAsiaTheme="minorEastAsia" w:hAnsi="Times New Roman"/>
                <w:szCs w:val="22"/>
              </w:rPr>
              <w:t>Праестол</w:t>
            </w:r>
            <w:proofErr w:type="spellEnd"/>
            <w:r w:rsidRPr="00796F33">
              <w:rPr>
                <w:rFonts w:ascii="Times New Roman" w:eastAsiaTheme="minorEastAsia" w:hAnsi="Times New Roman"/>
                <w:szCs w:val="22"/>
              </w:rPr>
              <w:t xml:space="preserve"> 650 ВС, или эквивалент)</w:t>
            </w:r>
          </w:p>
        </w:tc>
        <w:tc>
          <w:tcPr>
            <w:tcW w:w="85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 xml:space="preserve">кг </w:t>
            </w:r>
          </w:p>
        </w:tc>
        <w:tc>
          <w:tcPr>
            <w:tcW w:w="852"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9 000</w:t>
            </w:r>
          </w:p>
        </w:tc>
        <w:tc>
          <w:tcPr>
            <w:tcW w:w="99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p>
        </w:tc>
      </w:tr>
      <w:tr w:rsidR="00796F33" w:rsidRPr="00796F33" w:rsidTr="00677304">
        <w:trPr>
          <w:trHeight w:val="248"/>
        </w:trPr>
        <w:tc>
          <w:tcPr>
            <w:tcW w:w="534"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b/>
                <w:bCs/>
                <w:szCs w:val="22"/>
              </w:rPr>
            </w:pPr>
            <w:r w:rsidRPr="00796F33">
              <w:rPr>
                <w:rFonts w:ascii="Times New Roman" w:eastAsiaTheme="minorEastAsia" w:hAnsi="Times New Roman"/>
                <w:b/>
                <w:bCs/>
                <w:szCs w:val="22"/>
              </w:rPr>
              <w:t>Всего:</w:t>
            </w:r>
          </w:p>
        </w:tc>
        <w:tc>
          <w:tcPr>
            <w:tcW w:w="850"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jc w:val="center"/>
              <w:rPr>
                <w:rFonts w:ascii="Times New Roman" w:eastAsiaTheme="minorEastAsia" w:hAnsi="Times New Roman"/>
                <w:szCs w:val="22"/>
              </w:rPr>
            </w:pPr>
            <w:r w:rsidRPr="00796F33">
              <w:rPr>
                <w:rFonts w:ascii="Times New Roman" w:eastAsiaTheme="minorEastAsia" w:hAnsi="Times New Roman"/>
                <w:szCs w:val="22"/>
              </w:rPr>
              <w:t>9 000</w:t>
            </w:r>
          </w:p>
        </w:tc>
        <w:tc>
          <w:tcPr>
            <w:tcW w:w="99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796F33" w:rsidRPr="00796F33" w:rsidRDefault="00796F33" w:rsidP="00796F33">
            <w:pPr>
              <w:suppressAutoHyphens/>
              <w:contextualSpacing/>
              <w:rPr>
                <w:rFonts w:ascii="Times New Roman" w:eastAsiaTheme="minorEastAsia" w:hAnsi="Times New Roman"/>
                <w:szCs w:val="22"/>
              </w:rPr>
            </w:pPr>
          </w:p>
        </w:tc>
      </w:tr>
    </w:tbl>
    <w:p w:rsidR="00796F33" w:rsidRPr="00796F33" w:rsidRDefault="00796F33" w:rsidP="00796F33">
      <w:pPr>
        <w:contextualSpacing/>
        <w:jc w:val="both"/>
        <w:rPr>
          <w:rFonts w:ascii="Times New Roman" w:hAnsi="Times New Roman"/>
          <w:szCs w:val="22"/>
        </w:rPr>
      </w:pP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Покупатель                                                                                  Поставщик </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МУП БВКХ «Водоканал» </w:t>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p>
    <w:p w:rsidR="00796F33" w:rsidRPr="00796F33" w:rsidRDefault="00796F33" w:rsidP="00796F33">
      <w:pPr>
        <w:contextualSpacing/>
        <w:jc w:val="both"/>
        <w:rPr>
          <w:rFonts w:ascii="Times New Roman" w:hAnsi="Times New Roman"/>
          <w:szCs w:val="22"/>
        </w:rPr>
      </w:pPr>
    </w:p>
    <w:p w:rsidR="00796F33" w:rsidRPr="00796F33" w:rsidRDefault="00796F33" w:rsidP="00796F33">
      <w:pPr>
        <w:contextualSpacing/>
        <w:jc w:val="both"/>
        <w:rPr>
          <w:rFonts w:ascii="Times New Roman" w:hAnsi="Times New Roman"/>
          <w:szCs w:val="22"/>
        </w:rPr>
      </w:pP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____________ (Алешина А.А.)                                                  __________ (_____________) </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«__» _______ 20</w:t>
      </w:r>
      <w:r w:rsidRPr="00796F33">
        <w:rPr>
          <w:rFonts w:ascii="Times New Roman" w:hAnsi="Times New Roman"/>
          <w:szCs w:val="22"/>
          <w:lang w:val="en-US"/>
        </w:rPr>
        <w:t>20</w:t>
      </w:r>
      <w:r w:rsidRPr="00796F33">
        <w:rPr>
          <w:rFonts w:ascii="Times New Roman" w:hAnsi="Times New Roman"/>
          <w:szCs w:val="22"/>
        </w:rPr>
        <w:t xml:space="preserve"> г.                                                                  «___» ________ 20</w:t>
      </w:r>
      <w:r w:rsidRPr="00796F33">
        <w:rPr>
          <w:rFonts w:ascii="Times New Roman" w:hAnsi="Times New Roman"/>
          <w:szCs w:val="22"/>
          <w:lang w:val="en-US"/>
        </w:rPr>
        <w:t>20</w:t>
      </w:r>
      <w:r w:rsidRPr="00796F33">
        <w:rPr>
          <w:rFonts w:ascii="Times New Roman" w:hAnsi="Times New Roman"/>
          <w:szCs w:val="22"/>
        </w:rPr>
        <w:t xml:space="preserve"> г. </w:t>
      </w:r>
    </w:p>
    <w:p w:rsidR="00796F33" w:rsidRPr="00796F33" w:rsidRDefault="00796F33" w:rsidP="00796F33">
      <w:pPr>
        <w:keepNext/>
        <w:contextualSpacing/>
        <w:jc w:val="right"/>
        <w:rPr>
          <w:rFonts w:ascii="Times New Roman" w:hAnsi="Times New Roman"/>
          <w:bCs/>
          <w:szCs w:val="22"/>
        </w:rPr>
      </w:pPr>
    </w:p>
    <w:p w:rsidR="00796F33" w:rsidRPr="00796F33" w:rsidRDefault="00796F33" w:rsidP="00796F33">
      <w:pPr>
        <w:rPr>
          <w:rFonts w:ascii="Times New Roman" w:eastAsia="Calibri" w:hAnsi="Times New Roman"/>
          <w:szCs w:val="22"/>
          <w:lang w:eastAsia="en-US"/>
        </w:rPr>
      </w:pPr>
      <w:r w:rsidRPr="00796F33">
        <w:rPr>
          <w:rFonts w:ascii="Times New Roman" w:eastAsia="Calibri" w:hAnsi="Times New Roman"/>
          <w:szCs w:val="22"/>
          <w:lang w:eastAsia="en-US"/>
        </w:rPr>
        <w:t xml:space="preserve">                                                                                                                                            </w:t>
      </w:r>
    </w:p>
    <w:p w:rsidR="00796F33" w:rsidRPr="00796F33" w:rsidRDefault="00796F33" w:rsidP="00796F33">
      <w:pPr>
        <w:rPr>
          <w:rFonts w:ascii="Times New Roman" w:eastAsia="Calibri" w:hAnsi="Times New Roman"/>
          <w:szCs w:val="22"/>
          <w:lang w:eastAsia="en-US"/>
        </w:rPr>
      </w:pPr>
    </w:p>
    <w:p w:rsidR="00796F33" w:rsidRPr="00796F33" w:rsidRDefault="00796F33" w:rsidP="00796F33">
      <w:pPr>
        <w:rPr>
          <w:rFonts w:ascii="Times New Roman" w:eastAsia="Calibri" w:hAnsi="Times New Roman"/>
          <w:szCs w:val="22"/>
          <w:lang w:eastAsia="en-US"/>
        </w:rPr>
      </w:pPr>
    </w:p>
    <w:p w:rsidR="00796F33" w:rsidRPr="00796F33" w:rsidRDefault="00796F33" w:rsidP="00796F33">
      <w:pPr>
        <w:rPr>
          <w:rFonts w:ascii="Times New Roman" w:eastAsia="Calibri" w:hAnsi="Times New Roman"/>
          <w:szCs w:val="22"/>
          <w:lang w:eastAsia="en-US"/>
        </w:rPr>
      </w:pPr>
    </w:p>
    <w:p w:rsidR="00796F33" w:rsidRPr="00796F33" w:rsidRDefault="00796F33" w:rsidP="00796F33">
      <w:pPr>
        <w:rPr>
          <w:rFonts w:ascii="Times New Roman" w:eastAsia="Calibri" w:hAnsi="Times New Roman"/>
          <w:szCs w:val="22"/>
          <w:lang w:eastAsia="en-US"/>
        </w:rPr>
      </w:pPr>
      <w:r w:rsidRPr="00796F33">
        <w:rPr>
          <w:rFonts w:ascii="Times New Roman" w:eastAsia="Calibri" w:hAnsi="Times New Roman"/>
          <w:szCs w:val="22"/>
          <w:lang w:eastAsia="en-US"/>
        </w:rPr>
        <w:t xml:space="preserve">                                                                                                                                                                                                                                                                                                                                                                                                                                                                                                                                                                                         </w:t>
      </w:r>
    </w:p>
    <w:p w:rsidR="00796F33" w:rsidRPr="00796F33" w:rsidRDefault="00796F33" w:rsidP="00796F33">
      <w:pPr>
        <w:ind w:firstLine="851"/>
        <w:contextualSpacing/>
        <w:jc w:val="right"/>
        <w:rPr>
          <w:rFonts w:ascii="Times New Roman" w:eastAsiaTheme="minorHAnsi" w:hAnsi="Times New Roman"/>
          <w:szCs w:val="22"/>
        </w:rPr>
      </w:pPr>
      <w:r w:rsidRPr="00796F33">
        <w:rPr>
          <w:rFonts w:ascii="Times New Roman" w:eastAsiaTheme="minorHAnsi" w:hAnsi="Times New Roman"/>
          <w:bCs/>
          <w:szCs w:val="22"/>
        </w:rPr>
        <w:t xml:space="preserve">Приложение № 1 к Договору </w:t>
      </w:r>
    </w:p>
    <w:p w:rsidR="00796F33" w:rsidRPr="00796F33" w:rsidRDefault="00796F33" w:rsidP="00796F33">
      <w:pPr>
        <w:keepNext/>
        <w:contextualSpacing/>
        <w:jc w:val="right"/>
        <w:rPr>
          <w:rFonts w:ascii="Times New Roman" w:hAnsi="Times New Roman"/>
          <w:bCs/>
          <w:szCs w:val="22"/>
        </w:rPr>
      </w:pPr>
      <w:r w:rsidRPr="00796F33">
        <w:rPr>
          <w:rFonts w:ascii="Times New Roman" w:hAnsi="Times New Roman"/>
          <w:caps/>
          <w:szCs w:val="22"/>
        </w:rPr>
        <w:t xml:space="preserve">№ </w:t>
      </w:r>
      <w:r w:rsidRPr="00796F33">
        <w:rPr>
          <w:rFonts w:ascii="Times New Roman" w:hAnsi="Times New Roman"/>
          <w:bCs/>
          <w:caps/>
          <w:szCs w:val="22"/>
        </w:rPr>
        <w:t xml:space="preserve">_______ </w:t>
      </w:r>
      <w:r w:rsidRPr="00796F33">
        <w:rPr>
          <w:rFonts w:ascii="Times New Roman" w:hAnsi="Times New Roman"/>
          <w:bCs/>
          <w:szCs w:val="22"/>
          <w:lang w:val="x-none"/>
        </w:rPr>
        <w:t>о</w:t>
      </w:r>
      <w:r w:rsidRPr="00796F33">
        <w:rPr>
          <w:rFonts w:ascii="Times New Roman" w:hAnsi="Times New Roman"/>
          <w:bCs/>
          <w:szCs w:val="22"/>
        </w:rPr>
        <w:t>т «____» _______ 20</w:t>
      </w:r>
      <w:r w:rsidRPr="00796F33">
        <w:rPr>
          <w:rFonts w:ascii="Times New Roman" w:hAnsi="Times New Roman"/>
          <w:bCs/>
          <w:szCs w:val="22"/>
          <w:lang w:val="en-US"/>
        </w:rPr>
        <w:t>20</w:t>
      </w:r>
      <w:r w:rsidRPr="00796F33">
        <w:rPr>
          <w:rFonts w:ascii="Times New Roman" w:hAnsi="Times New Roman"/>
          <w:bCs/>
          <w:szCs w:val="22"/>
        </w:rPr>
        <w:t xml:space="preserve"> г.</w:t>
      </w:r>
    </w:p>
    <w:p w:rsidR="00796F33" w:rsidRPr="00796F33" w:rsidRDefault="00796F33" w:rsidP="00796F33">
      <w:pPr>
        <w:contextualSpacing/>
        <w:jc w:val="center"/>
        <w:rPr>
          <w:rFonts w:ascii="Times New Roman" w:hAnsi="Times New Roman"/>
          <w:b/>
          <w:sz w:val="24"/>
          <w:szCs w:val="24"/>
        </w:rPr>
      </w:pPr>
    </w:p>
    <w:p w:rsidR="00796F33" w:rsidRPr="00796F33" w:rsidRDefault="00796F33" w:rsidP="00796F33">
      <w:pPr>
        <w:suppressAutoHyphens/>
        <w:contextualSpacing/>
        <w:jc w:val="center"/>
        <w:rPr>
          <w:rFonts w:ascii="Times New Roman" w:hAnsi="Times New Roman"/>
          <w:b/>
          <w:szCs w:val="22"/>
          <w:lang w:eastAsia="ar-SA"/>
        </w:rPr>
      </w:pPr>
      <w:r w:rsidRPr="00796F33">
        <w:rPr>
          <w:rFonts w:ascii="Times New Roman" w:hAnsi="Times New Roman"/>
          <w:b/>
          <w:szCs w:val="22"/>
          <w:lang w:eastAsia="ar-SA"/>
        </w:rPr>
        <w:t>ТЕХНИЧЕСКОЕ ЗАДАНИЕ</w:t>
      </w:r>
    </w:p>
    <w:p w:rsidR="00796F33" w:rsidRPr="00796F33" w:rsidRDefault="00796F33" w:rsidP="00796F33">
      <w:pPr>
        <w:suppressAutoHyphens/>
        <w:contextualSpacing/>
        <w:jc w:val="both"/>
        <w:rPr>
          <w:rFonts w:ascii="Times New Roman" w:hAnsi="Times New Roman"/>
          <w:b/>
          <w:szCs w:val="22"/>
          <w:lang w:eastAsia="ar-SA"/>
        </w:rPr>
      </w:pPr>
    </w:p>
    <w:p w:rsidR="00796F33" w:rsidRPr="00796F33" w:rsidRDefault="00796F33" w:rsidP="00796F33">
      <w:pPr>
        <w:numPr>
          <w:ilvl w:val="0"/>
          <w:numId w:val="48"/>
        </w:numPr>
        <w:tabs>
          <w:tab w:val="left" w:pos="284"/>
        </w:tabs>
        <w:suppressAutoHyphens/>
        <w:ind w:left="0" w:firstLine="0"/>
        <w:contextualSpacing/>
        <w:jc w:val="both"/>
        <w:rPr>
          <w:rFonts w:ascii="Times New Roman" w:eastAsia="Calibri" w:hAnsi="Times New Roman"/>
          <w:szCs w:val="22"/>
          <w:lang w:eastAsia="en-US"/>
        </w:rPr>
      </w:pPr>
      <w:r w:rsidRPr="00796F33">
        <w:rPr>
          <w:rFonts w:ascii="Times New Roman" w:eastAsia="Calibri" w:hAnsi="Times New Roman"/>
          <w:b/>
          <w:szCs w:val="22"/>
          <w:lang w:eastAsia="en-US"/>
        </w:rPr>
        <w:t xml:space="preserve">Наименование объекта закупки: </w:t>
      </w:r>
      <w:proofErr w:type="spellStart"/>
      <w:r w:rsidRPr="00796F33">
        <w:rPr>
          <w:rFonts w:ascii="Times New Roman" w:eastAsia="Calibri" w:hAnsi="Times New Roman"/>
          <w:szCs w:val="22"/>
          <w:lang w:eastAsia="en-US"/>
        </w:rPr>
        <w:t>Флокулянт</w:t>
      </w:r>
      <w:proofErr w:type="spellEnd"/>
      <w:r w:rsidRPr="00796F33">
        <w:rPr>
          <w:rFonts w:ascii="Times New Roman" w:eastAsia="Calibri" w:hAnsi="Times New Roman"/>
          <w:szCs w:val="22"/>
          <w:lang w:eastAsia="en-US"/>
        </w:rPr>
        <w:t xml:space="preserve"> катионного типа на основе </w:t>
      </w:r>
      <w:proofErr w:type="spellStart"/>
      <w:r w:rsidRPr="00796F33">
        <w:rPr>
          <w:rFonts w:ascii="Times New Roman" w:eastAsia="Calibri" w:hAnsi="Times New Roman"/>
          <w:szCs w:val="22"/>
          <w:lang w:eastAsia="en-US"/>
        </w:rPr>
        <w:t>полиакриламида</w:t>
      </w:r>
      <w:proofErr w:type="spellEnd"/>
      <w:r w:rsidRPr="00796F33">
        <w:rPr>
          <w:rFonts w:ascii="Times New Roman" w:eastAsia="Calibri" w:hAnsi="Times New Roman"/>
          <w:szCs w:val="22"/>
          <w:lang w:eastAsia="en-US"/>
        </w:rPr>
        <w:t xml:space="preserve"> (</w:t>
      </w:r>
      <w:proofErr w:type="spellStart"/>
      <w:r w:rsidRPr="00796F33">
        <w:rPr>
          <w:rFonts w:ascii="Times New Roman" w:eastAsia="Calibri" w:hAnsi="Times New Roman"/>
          <w:szCs w:val="22"/>
          <w:lang w:eastAsia="en-US"/>
        </w:rPr>
        <w:t>Флокулянт</w:t>
      </w:r>
      <w:proofErr w:type="spellEnd"/>
      <w:r w:rsidRPr="00796F33">
        <w:rPr>
          <w:rFonts w:ascii="Times New Roman" w:eastAsia="Calibri" w:hAnsi="Times New Roman"/>
          <w:szCs w:val="22"/>
          <w:lang w:eastAsia="en-US"/>
        </w:rPr>
        <w:t xml:space="preserve"> катионный марки </w:t>
      </w:r>
      <w:proofErr w:type="spellStart"/>
      <w:r w:rsidRPr="00796F33">
        <w:rPr>
          <w:rFonts w:ascii="Times New Roman" w:eastAsia="Calibri" w:hAnsi="Times New Roman"/>
          <w:szCs w:val="22"/>
          <w:lang w:eastAsia="en-US"/>
        </w:rPr>
        <w:t>РусФлок</w:t>
      </w:r>
      <w:proofErr w:type="spellEnd"/>
      <w:r w:rsidRPr="00796F33">
        <w:rPr>
          <w:rFonts w:ascii="Times New Roman" w:eastAsia="Calibri" w:hAnsi="Times New Roman"/>
          <w:szCs w:val="22"/>
          <w:lang w:eastAsia="en-US"/>
        </w:rPr>
        <w:t xml:space="preserve"> 675, или марки </w:t>
      </w:r>
      <w:proofErr w:type="spellStart"/>
      <w:r w:rsidRPr="00796F33">
        <w:rPr>
          <w:rFonts w:ascii="Times New Roman" w:eastAsia="Calibri" w:hAnsi="Times New Roman"/>
          <w:szCs w:val="22"/>
          <w:lang w:eastAsia="en-US"/>
        </w:rPr>
        <w:t>Праестол</w:t>
      </w:r>
      <w:proofErr w:type="spellEnd"/>
      <w:r w:rsidRPr="00796F33">
        <w:rPr>
          <w:rFonts w:ascii="Times New Roman" w:eastAsia="Calibri" w:hAnsi="Times New Roman"/>
          <w:szCs w:val="22"/>
          <w:lang w:eastAsia="en-US"/>
        </w:rPr>
        <w:t xml:space="preserve"> 650 ВС, или эквивалент) (далее по тексту – Товар).</w:t>
      </w:r>
    </w:p>
    <w:p w:rsidR="00796F33" w:rsidRPr="00796F33" w:rsidRDefault="00796F33" w:rsidP="00796F33">
      <w:pPr>
        <w:suppressAutoHyphens/>
        <w:contextualSpacing/>
        <w:jc w:val="both"/>
        <w:rPr>
          <w:rFonts w:ascii="Times New Roman" w:hAnsi="Times New Roman"/>
          <w:szCs w:val="22"/>
          <w:lang w:eastAsia="ar-SA"/>
        </w:rPr>
      </w:pPr>
      <w:r w:rsidRPr="00796F33">
        <w:rPr>
          <w:rFonts w:ascii="Times New Roman" w:hAnsi="Times New Roman"/>
          <w:b/>
          <w:szCs w:val="22"/>
          <w:lang w:eastAsia="ar-SA"/>
        </w:rPr>
        <w:t xml:space="preserve">2. Количество поставляемого товара: </w:t>
      </w:r>
      <w:r w:rsidRPr="00796F33">
        <w:rPr>
          <w:rFonts w:ascii="Times New Roman" w:hAnsi="Times New Roman"/>
          <w:szCs w:val="22"/>
          <w:lang w:eastAsia="ar-SA"/>
        </w:rPr>
        <w:t>9 тонн</w:t>
      </w:r>
    </w:p>
    <w:p w:rsidR="00796F33" w:rsidRPr="00796F33" w:rsidRDefault="00796F33" w:rsidP="00796F33">
      <w:pPr>
        <w:tabs>
          <w:tab w:val="left" w:pos="284"/>
          <w:tab w:val="left" w:pos="567"/>
        </w:tabs>
        <w:contextualSpacing/>
        <w:rPr>
          <w:rFonts w:ascii="Times New Roman" w:eastAsia="Calibri" w:hAnsi="Times New Roman"/>
          <w:szCs w:val="22"/>
          <w:lang w:eastAsia="en-US"/>
        </w:rPr>
      </w:pPr>
      <w:r w:rsidRPr="00796F33">
        <w:rPr>
          <w:rFonts w:ascii="Times New Roman" w:eastAsia="Calibri" w:hAnsi="Times New Roman"/>
          <w:b/>
          <w:szCs w:val="22"/>
          <w:lang w:eastAsia="en-US"/>
        </w:rPr>
        <w:t>3. Начальная (максимальная) цена договора:</w:t>
      </w:r>
    </w:p>
    <w:p w:rsidR="00796F33" w:rsidRPr="00796F33" w:rsidRDefault="00796F33" w:rsidP="00796F33">
      <w:pPr>
        <w:contextualSpacing/>
        <w:jc w:val="both"/>
        <w:rPr>
          <w:rFonts w:ascii="Times New Roman" w:hAnsi="Times New Roman"/>
          <w:b/>
          <w:szCs w:val="22"/>
        </w:rPr>
      </w:pPr>
      <w:r w:rsidRPr="00796F33">
        <w:rPr>
          <w:rFonts w:ascii="Times New Roman" w:hAnsi="Times New Roman"/>
          <w:szCs w:val="22"/>
        </w:rPr>
        <w:t>Начальная (максимальная) цена договора составляет 3 074 940 (Три миллиона семьдесят четыре тысячи девятьсот сорок) руб. 00 коп., в том числе НДС 20%.</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796F33" w:rsidRPr="00796F33" w:rsidRDefault="00796F33" w:rsidP="00796F33">
      <w:pPr>
        <w:widowControl w:val="0"/>
        <w:contextualSpacing/>
        <w:jc w:val="both"/>
        <w:rPr>
          <w:rFonts w:ascii="Times New Roman" w:hAnsi="Times New Roman"/>
          <w:szCs w:val="22"/>
        </w:rPr>
      </w:pPr>
      <w:r w:rsidRPr="00796F33">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796F33" w:rsidRPr="00796F33" w:rsidRDefault="00796F33" w:rsidP="00796F33">
      <w:pPr>
        <w:contextualSpacing/>
        <w:jc w:val="both"/>
        <w:rPr>
          <w:rFonts w:ascii="Times New Roman" w:hAnsi="Times New Roman"/>
          <w:b/>
          <w:szCs w:val="22"/>
        </w:rPr>
      </w:pPr>
      <w:r w:rsidRPr="00796F33">
        <w:rPr>
          <w:rFonts w:ascii="Times New Roman" w:hAnsi="Times New Roman"/>
          <w:b/>
          <w:szCs w:val="22"/>
        </w:rPr>
        <w:t xml:space="preserve">4. Область применения товара: </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Товар должен быть применим</w:t>
      </w:r>
      <w:r w:rsidRPr="00796F33">
        <w:rPr>
          <w:rFonts w:ascii="Times New Roman" w:hAnsi="Times New Roman"/>
          <w:b/>
          <w:szCs w:val="22"/>
        </w:rPr>
        <w:t xml:space="preserve"> </w:t>
      </w:r>
      <w:r w:rsidRPr="00796F33">
        <w:rPr>
          <w:rFonts w:ascii="Times New Roman" w:hAnsi="Times New Roman"/>
          <w:szCs w:val="22"/>
        </w:rPr>
        <w:t>для обезвоживания осадка сточных вод на ленточном фильтр-прессе серии ПЛ в комплекте со сгустителем серии СГ «ЭКОТОН».</w:t>
      </w:r>
    </w:p>
    <w:p w:rsidR="00796F33" w:rsidRPr="00796F33" w:rsidRDefault="00796F33" w:rsidP="00796F33">
      <w:pPr>
        <w:contextualSpacing/>
        <w:jc w:val="both"/>
        <w:rPr>
          <w:rFonts w:ascii="Times New Roman" w:hAnsi="Times New Roman"/>
          <w:b/>
          <w:szCs w:val="22"/>
        </w:rPr>
      </w:pPr>
      <w:r w:rsidRPr="00796F33">
        <w:rPr>
          <w:rFonts w:ascii="Times New Roman" w:hAnsi="Times New Roman"/>
          <w:b/>
          <w:szCs w:val="22"/>
        </w:rPr>
        <w:t>5. Требования к функциональным, техническим, качественным и количественным характеристикам товара:</w:t>
      </w:r>
    </w:p>
    <w:tbl>
      <w:tblPr>
        <w:tblW w:w="10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392"/>
        <w:gridCol w:w="1687"/>
        <w:gridCol w:w="2459"/>
        <w:gridCol w:w="1887"/>
        <w:gridCol w:w="2924"/>
        <w:gridCol w:w="611"/>
        <w:gridCol w:w="506"/>
      </w:tblGrid>
      <w:tr w:rsidR="00796F33" w:rsidRPr="00796F33" w:rsidTr="00677304">
        <w:trPr>
          <w:trHeight w:val="60"/>
          <w:jc w:val="center"/>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hd w:val="clear" w:color="auto" w:fill="FFFFFF"/>
              <w:suppressAutoHyphens/>
              <w:contextualSpacing/>
              <w:jc w:val="center"/>
              <w:rPr>
                <w:rFonts w:ascii="Times New Roman" w:hAnsi="Times New Roman"/>
                <w:spacing w:val="-6"/>
                <w:szCs w:val="22"/>
                <w:lang w:eastAsia="ar-SA"/>
              </w:rPr>
            </w:pPr>
            <w:r w:rsidRPr="00796F33">
              <w:rPr>
                <w:rFonts w:ascii="Times New Roman" w:hAnsi="Times New Roman"/>
                <w:spacing w:val="-6"/>
                <w:szCs w:val="22"/>
                <w:lang w:eastAsia="ar-SA"/>
              </w:rPr>
              <w:t>№ п/п</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hd w:val="clear" w:color="auto" w:fill="FFFFFF"/>
              <w:suppressAutoHyphens/>
              <w:contextualSpacing/>
              <w:jc w:val="center"/>
              <w:rPr>
                <w:rFonts w:ascii="Times New Roman" w:hAnsi="Times New Roman"/>
                <w:szCs w:val="22"/>
                <w:lang w:eastAsia="ar-SA"/>
              </w:rPr>
            </w:pPr>
            <w:r w:rsidRPr="00796F33">
              <w:rPr>
                <w:rFonts w:ascii="Times New Roman" w:hAnsi="Times New Roman"/>
                <w:spacing w:val="-6"/>
                <w:szCs w:val="22"/>
                <w:lang w:eastAsia="ar-SA"/>
              </w:rPr>
              <w:t>Наименование товара</w:t>
            </w:r>
          </w:p>
        </w:tc>
        <w:tc>
          <w:tcPr>
            <w:tcW w:w="72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hd w:val="clear" w:color="auto" w:fill="FFFFFF"/>
              <w:suppressAutoHyphens/>
              <w:ind w:left="-34"/>
              <w:contextualSpacing/>
              <w:jc w:val="center"/>
              <w:rPr>
                <w:rFonts w:ascii="Times New Roman" w:hAnsi="Times New Roman"/>
                <w:spacing w:val="-3"/>
                <w:szCs w:val="22"/>
                <w:lang w:eastAsia="ar-SA"/>
              </w:rPr>
            </w:pPr>
            <w:r w:rsidRPr="00796F33">
              <w:rPr>
                <w:rFonts w:ascii="Times New Roman" w:hAnsi="Times New Roman"/>
                <w:spacing w:val="-3"/>
                <w:szCs w:val="22"/>
                <w:lang w:eastAsia="ar-SA"/>
              </w:rPr>
              <w:t>Функциональные, технические и качественные характеристики товара</w:t>
            </w:r>
          </w:p>
        </w:tc>
        <w:tc>
          <w:tcPr>
            <w:tcW w:w="6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hd w:val="clear" w:color="auto" w:fill="FFFFFF"/>
              <w:suppressAutoHyphens/>
              <w:ind w:left="-34"/>
              <w:contextualSpacing/>
              <w:jc w:val="center"/>
              <w:rPr>
                <w:rFonts w:ascii="Times New Roman" w:hAnsi="Times New Roman"/>
                <w:spacing w:val="-3"/>
                <w:szCs w:val="22"/>
                <w:lang w:eastAsia="ar-SA"/>
              </w:rPr>
            </w:pPr>
            <w:r w:rsidRPr="00796F33">
              <w:rPr>
                <w:rFonts w:ascii="Times New Roman" w:hAnsi="Times New Roman"/>
                <w:spacing w:val="-3"/>
                <w:szCs w:val="22"/>
                <w:lang w:eastAsia="ar-SA"/>
              </w:rPr>
              <w:t>Ед. изм.</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hd w:val="clear" w:color="auto" w:fill="FFFFFF"/>
              <w:suppressAutoHyphens/>
              <w:ind w:left="-34"/>
              <w:contextualSpacing/>
              <w:jc w:val="center"/>
              <w:rPr>
                <w:rFonts w:ascii="Times New Roman" w:hAnsi="Times New Roman"/>
                <w:spacing w:val="-3"/>
                <w:szCs w:val="22"/>
                <w:lang w:eastAsia="ar-SA"/>
              </w:rPr>
            </w:pPr>
            <w:r w:rsidRPr="00796F33">
              <w:rPr>
                <w:rFonts w:ascii="Times New Roman" w:hAnsi="Times New Roman"/>
                <w:spacing w:val="-3"/>
                <w:szCs w:val="22"/>
                <w:lang w:eastAsia="ar-SA"/>
              </w:rPr>
              <w:t>Кол.</w:t>
            </w:r>
          </w:p>
        </w:tc>
      </w:tr>
      <w:tr w:rsidR="00796F33" w:rsidRPr="00796F33" w:rsidTr="00677304">
        <w:trPr>
          <w:trHeight w:val="60"/>
          <w:jc w:val="center"/>
        </w:trPr>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pacing w:val="-6"/>
                <w:szCs w:val="22"/>
                <w:lang w:eastAsia="ar-SA"/>
              </w:rPr>
            </w:pPr>
          </w:p>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24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hd w:val="clear" w:color="auto" w:fill="FFFFFF"/>
              <w:suppressAutoHyphens/>
              <w:ind w:left="-34"/>
              <w:contextualSpacing/>
              <w:jc w:val="center"/>
              <w:rPr>
                <w:rFonts w:ascii="Times New Roman" w:hAnsi="Times New Roman"/>
                <w:spacing w:val="-3"/>
                <w:szCs w:val="22"/>
                <w:lang w:eastAsia="ar-SA"/>
              </w:rPr>
            </w:pPr>
            <w:r w:rsidRPr="00796F33">
              <w:rPr>
                <w:rFonts w:ascii="Times New Roman" w:hAnsi="Times New Roman"/>
                <w:spacing w:val="-3"/>
                <w:szCs w:val="22"/>
                <w:lang w:eastAsia="ar-SA"/>
              </w:rPr>
              <w:t>Показатель (наименование характеристики)</w:t>
            </w:r>
          </w:p>
        </w:tc>
        <w:tc>
          <w:tcPr>
            <w:tcW w:w="48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hd w:val="clear" w:color="auto" w:fill="FFFFFF"/>
              <w:suppressAutoHyphens/>
              <w:ind w:left="-34"/>
              <w:contextualSpacing/>
              <w:jc w:val="center"/>
              <w:rPr>
                <w:rFonts w:ascii="Times New Roman" w:hAnsi="Times New Roman"/>
                <w:spacing w:val="-3"/>
                <w:szCs w:val="22"/>
                <w:lang w:eastAsia="ar-SA"/>
              </w:rPr>
            </w:pPr>
            <w:r w:rsidRPr="00796F33">
              <w:rPr>
                <w:rFonts w:ascii="Times New Roman" w:hAnsi="Times New Roman"/>
                <w:spacing w:val="-3"/>
                <w:szCs w:val="22"/>
                <w:lang w:eastAsia="ar-SA"/>
              </w:rPr>
              <w:t>Значение</w:t>
            </w: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pacing w:val="-3"/>
                <w:szCs w:val="22"/>
                <w:lang w:eastAsia="ar-SA"/>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pacing w:val="-3"/>
                <w:szCs w:val="22"/>
                <w:lang w:eastAsia="ar-SA"/>
              </w:rPr>
            </w:pPr>
          </w:p>
        </w:tc>
      </w:tr>
      <w:tr w:rsidR="00796F33" w:rsidRPr="00796F33" w:rsidTr="00677304">
        <w:trPr>
          <w:trHeight w:val="838"/>
          <w:jc w:val="center"/>
        </w:trPr>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pacing w:val="-6"/>
                <w:szCs w:val="22"/>
                <w:lang w:eastAsia="ar-SA"/>
              </w:rPr>
            </w:pPr>
          </w:p>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2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pacing w:val="-3"/>
                <w:szCs w:val="22"/>
                <w:lang w:eastAsia="ar-SA"/>
              </w:rPr>
            </w:pPr>
          </w:p>
        </w:tc>
        <w:tc>
          <w:tcPr>
            <w:tcW w:w="1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Максимальные и (или) минимальные показатели объекта закупки</w:t>
            </w:r>
          </w:p>
        </w:tc>
        <w:tc>
          <w:tcPr>
            <w:tcW w:w="2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Показатели, которые не могут изменяться</w:t>
            </w:r>
          </w:p>
          <w:p w:rsidR="00796F33" w:rsidRPr="00796F33" w:rsidRDefault="00796F33" w:rsidP="00796F33">
            <w:pPr>
              <w:suppressAutoHyphens/>
              <w:contextualSpacing/>
              <w:jc w:val="center"/>
              <w:rPr>
                <w:rFonts w:ascii="Times New Roman" w:hAnsi="Times New Roman"/>
                <w:szCs w:val="22"/>
                <w:lang w:eastAsia="ar-SA"/>
              </w:rPr>
            </w:pPr>
          </w:p>
        </w:tc>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pacing w:val="-3"/>
                <w:szCs w:val="22"/>
                <w:lang w:eastAsia="ar-SA"/>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6F33" w:rsidRPr="00796F33" w:rsidRDefault="00796F33" w:rsidP="00796F33">
            <w:pPr>
              <w:suppressAutoHyphens/>
              <w:contextualSpacing/>
              <w:jc w:val="center"/>
              <w:rPr>
                <w:rFonts w:ascii="Times New Roman" w:hAnsi="Times New Roman"/>
                <w:spacing w:val="-3"/>
                <w:szCs w:val="22"/>
                <w:lang w:eastAsia="ar-SA"/>
              </w:rPr>
            </w:pPr>
          </w:p>
        </w:tc>
      </w:tr>
      <w:tr w:rsidR="00796F33" w:rsidRPr="00796F33" w:rsidTr="00677304">
        <w:trPr>
          <w:trHeight w:val="411"/>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1.</w:t>
            </w:r>
          </w:p>
        </w:tc>
        <w:tc>
          <w:tcPr>
            <w:tcW w:w="1687" w:type="dxa"/>
            <w:vMerge w:val="restart"/>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roofErr w:type="spellStart"/>
            <w:r w:rsidRPr="00796F33">
              <w:rPr>
                <w:rFonts w:ascii="Times New Roman" w:hAnsi="Times New Roman"/>
                <w:szCs w:val="22"/>
                <w:lang w:eastAsia="ar-SA"/>
              </w:rPr>
              <w:t>Флокулянт</w:t>
            </w:r>
            <w:proofErr w:type="spellEnd"/>
            <w:r w:rsidRPr="00796F33">
              <w:rPr>
                <w:rFonts w:ascii="Times New Roman" w:hAnsi="Times New Roman"/>
                <w:szCs w:val="22"/>
                <w:lang w:eastAsia="ar-SA"/>
              </w:rPr>
              <w:t xml:space="preserve"> катионный  для обезвоживания осадка сточных вод (</w:t>
            </w:r>
            <w:proofErr w:type="spellStart"/>
            <w:r w:rsidRPr="00796F33">
              <w:rPr>
                <w:rFonts w:ascii="Times New Roman" w:hAnsi="Times New Roman"/>
                <w:szCs w:val="22"/>
                <w:lang w:eastAsia="ar-SA"/>
              </w:rPr>
              <w:t>Флокулянт</w:t>
            </w:r>
            <w:proofErr w:type="spellEnd"/>
            <w:r w:rsidRPr="00796F33">
              <w:rPr>
                <w:rFonts w:ascii="Times New Roman" w:hAnsi="Times New Roman"/>
                <w:szCs w:val="22"/>
                <w:lang w:eastAsia="ar-SA"/>
              </w:rPr>
              <w:t xml:space="preserve"> катионный марки </w:t>
            </w:r>
            <w:proofErr w:type="spellStart"/>
            <w:r w:rsidRPr="00796F33">
              <w:rPr>
                <w:rFonts w:ascii="Times New Roman" w:eastAsia="Calibri" w:hAnsi="Times New Roman"/>
                <w:szCs w:val="22"/>
                <w:lang w:eastAsia="en-US"/>
              </w:rPr>
              <w:t>РусФлок</w:t>
            </w:r>
            <w:proofErr w:type="spellEnd"/>
            <w:r w:rsidRPr="00796F33">
              <w:rPr>
                <w:rFonts w:ascii="Times New Roman" w:eastAsia="Calibri" w:hAnsi="Times New Roman"/>
                <w:szCs w:val="22"/>
                <w:lang w:eastAsia="en-US"/>
              </w:rPr>
              <w:t xml:space="preserve"> 675*, или марки </w:t>
            </w:r>
            <w:proofErr w:type="spellStart"/>
            <w:r w:rsidRPr="00796F33">
              <w:rPr>
                <w:rFonts w:ascii="Times New Roman" w:eastAsia="Calibri" w:hAnsi="Times New Roman"/>
                <w:szCs w:val="22"/>
                <w:lang w:eastAsia="en-US"/>
              </w:rPr>
              <w:t>Праестол</w:t>
            </w:r>
            <w:proofErr w:type="spellEnd"/>
            <w:r w:rsidRPr="00796F33">
              <w:rPr>
                <w:rFonts w:ascii="Times New Roman" w:eastAsia="Calibri" w:hAnsi="Times New Roman"/>
                <w:szCs w:val="22"/>
                <w:lang w:eastAsia="en-US"/>
              </w:rPr>
              <w:t xml:space="preserve"> 650 ВС*,</w:t>
            </w:r>
            <w:r w:rsidRPr="00796F33">
              <w:rPr>
                <w:rFonts w:ascii="Times New Roman" w:hAnsi="Times New Roman"/>
                <w:szCs w:val="22"/>
                <w:lang w:eastAsia="ar-SA"/>
              </w:rPr>
              <w:t xml:space="preserve"> </w:t>
            </w:r>
            <w:r w:rsidRPr="00796F33">
              <w:rPr>
                <w:rFonts w:ascii="Times New Roman" w:eastAsia="Calibri" w:hAnsi="Times New Roman"/>
                <w:szCs w:val="22"/>
                <w:lang w:eastAsia="en-US"/>
              </w:rPr>
              <w:t>или эквивалент</w:t>
            </w:r>
          </w:p>
        </w:tc>
        <w:tc>
          <w:tcPr>
            <w:tcW w:w="2459" w:type="dxa"/>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Внешний вид сухого реагента</w:t>
            </w:r>
          </w:p>
        </w:tc>
        <w:tc>
          <w:tcPr>
            <w:tcW w:w="1887" w:type="dxa"/>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2924" w:type="dxa"/>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Белый или желтоватый сыпучий бисерный порошок, без посторонних примесей</w:t>
            </w:r>
          </w:p>
        </w:tc>
        <w:tc>
          <w:tcPr>
            <w:tcW w:w="611" w:type="dxa"/>
            <w:vMerge w:val="restart"/>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тонн</w:t>
            </w:r>
          </w:p>
        </w:tc>
        <w:tc>
          <w:tcPr>
            <w:tcW w:w="506" w:type="dxa"/>
            <w:vMerge w:val="restart"/>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r w:rsidRPr="00796F33">
              <w:rPr>
                <w:rFonts w:ascii="Times New Roman" w:hAnsi="Times New Roman"/>
                <w:color w:val="000000"/>
                <w:szCs w:val="22"/>
                <w:lang w:eastAsia="ar-SA"/>
              </w:rPr>
              <w:t>9</w:t>
            </w:r>
          </w:p>
        </w:tc>
      </w:tr>
      <w:tr w:rsidR="00796F33" w:rsidRPr="00796F33" w:rsidTr="00677304">
        <w:trPr>
          <w:trHeight w:val="417"/>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2.</w:t>
            </w:r>
          </w:p>
        </w:tc>
        <w:tc>
          <w:tcPr>
            <w:tcW w:w="1687"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right w:val="single" w:sz="4" w:space="0" w:color="000000"/>
            </w:tcBorders>
            <w:shd w:val="clear" w:color="auto" w:fill="FFFFFF"/>
          </w:tcPr>
          <w:p w:rsidR="00796F33" w:rsidRPr="00796F33" w:rsidRDefault="00796F33" w:rsidP="00796F33">
            <w:pPr>
              <w:ind w:right="79"/>
              <w:contextualSpacing/>
              <w:jc w:val="center"/>
              <w:rPr>
                <w:rFonts w:ascii="Times New Roman" w:hAnsi="Times New Roman"/>
                <w:szCs w:val="22"/>
              </w:rPr>
            </w:pPr>
            <w:r w:rsidRPr="00796F33">
              <w:rPr>
                <w:rFonts w:ascii="Times New Roman" w:hAnsi="Times New Roman"/>
                <w:szCs w:val="22"/>
              </w:rPr>
              <w:t>Внешний вид готового раствора</w:t>
            </w:r>
          </w:p>
        </w:tc>
        <w:tc>
          <w:tcPr>
            <w:tcW w:w="1887" w:type="dxa"/>
            <w:tcBorders>
              <w:top w:val="single" w:sz="4" w:space="0" w:color="000000"/>
              <w:left w:val="single" w:sz="4" w:space="0" w:color="000000"/>
              <w:right w:val="single" w:sz="4" w:space="0" w:color="000000"/>
            </w:tcBorders>
            <w:shd w:val="clear" w:color="auto" w:fill="FFFFFF"/>
          </w:tcPr>
          <w:p w:rsidR="00796F33" w:rsidRPr="00796F33" w:rsidRDefault="00796F33" w:rsidP="00796F33">
            <w:pPr>
              <w:ind w:right="79"/>
              <w:contextualSpacing/>
              <w:rPr>
                <w:rFonts w:ascii="Times New Roman" w:hAnsi="Times New Roman"/>
                <w:b/>
                <w:szCs w:val="22"/>
              </w:rPr>
            </w:pPr>
          </w:p>
        </w:tc>
        <w:tc>
          <w:tcPr>
            <w:tcW w:w="2924" w:type="dxa"/>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Гелеобразный, однородный, прозрачный, не образующий отложений</w:t>
            </w:r>
          </w:p>
        </w:tc>
        <w:tc>
          <w:tcPr>
            <w:tcW w:w="611" w:type="dxa"/>
            <w:vMerge/>
            <w:tcBorders>
              <w:left w:val="single" w:sz="4" w:space="0" w:color="000000"/>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r w:rsidR="00796F33" w:rsidRPr="00796F33" w:rsidTr="00677304">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3</w:t>
            </w:r>
          </w:p>
        </w:tc>
        <w:tc>
          <w:tcPr>
            <w:tcW w:w="1687"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widowControl w:val="0"/>
              <w:shd w:val="clear" w:color="auto" w:fill="FFFFFF"/>
              <w:ind w:right="152"/>
              <w:contextualSpacing/>
              <w:jc w:val="center"/>
              <w:rPr>
                <w:rFonts w:ascii="Times New Roman" w:hAnsi="Times New Roman"/>
                <w:spacing w:val="3"/>
                <w:szCs w:val="22"/>
              </w:rPr>
            </w:pPr>
            <w:r w:rsidRPr="00796F33">
              <w:rPr>
                <w:rFonts w:ascii="Times New Roman" w:hAnsi="Times New Roman"/>
                <w:spacing w:val="3"/>
                <w:szCs w:val="22"/>
                <w:lang w:eastAsia="en-US"/>
              </w:rPr>
              <w:t>Гранулометрический состав:</w:t>
            </w:r>
          </w:p>
          <w:p w:rsidR="00796F33" w:rsidRPr="00796F33" w:rsidRDefault="00796F33" w:rsidP="00796F33">
            <w:pPr>
              <w:widowControl w:val="0"/>
              <w:shd w:val="clear" w:color="auto" w:fill="FFFFFF"/>
              <w:ind w:right="152"/>
              <w:contextualSpacing/>
              <w:jc w:val="center"/>
              <w:rPr>
                <w:rFonts w:ascii="Times New Roman" w:hAnsi="Times New Roman"/>
                <w:spacing w:val="3"/>
                <w:szCs w:val="22"/>
                <w:lang w:eastAsia="en-US"/>
              </w:rPr>
            </w:pPr>
            <w:r w:rsidRPr="00796F33">
              <w:rPr>
                <w:rFonts w:ascii="Times New Roman" w:hAnsi="Times New Roman"/>
                <w:spacing w:val="3"/>
                <w:szCs w:val="22"/>
                <w:lang w:eastAsia="en-US"/>
              </w:rPr>
              <w:t>– гранул размером &gt;1250 мкм</w:t>
            </w:r>
          </w:p>
          <w:p w:rsidR="00796F33" w:rsidRPr="00796F33" w:rsidRDefault="00796F33" w:rsidP="00796F33">
            <w:pPr>
              <w:ind w:right="79"/>
              <w:contextualSpacing/>
              <w:jc w:val="center"/>
              <w:rPr>
                <w:rFonts w:ascii="Times New Roman" w:hAnsi="Times New Roman"/>
                <w:b/>
                <w:szCs w:val="22"/>
              </w:rPr>
            </w:pPr>
            <w:r w:rsidRPr="00796F33">
              <w:rPr>
                <w:rFonts w:ascii="Times New Roman" w:hAnsi="Times New Roman"/>
                <w:szCs w:val="22"/>
              </w:rPr>
              <w:t>– гранул размером  &lt; 100 мкм</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widowControl w:val="0"/>
              <w:shd w:val="clear" w:color="auto" w:fill="FFFFFF"/>
              <w:ind w:left="131" w:right="152"/>
              <w:contextualSpacing/>
              <w:jc w:val="both"/>
              <w:rPr>
                <w:rFonts w:ascii="Times New Roman" w:hAnsi="Times New Roman"/>
                <w:spacing w:val="3"/>
                <w:szCs w:val="22"/>
                <w:lang w:eastAsia="en-US"/>
              </w:rPr>
            </w:pPr>
          </w:p>
          <w:p w:rsidR="00796F33" w:rsidRPr="00796F33" w:rsidRDefault="00796F33" w:rsidP="00796F33">
            <w:pPr>
              <w:widowControl w:val="0"/>
              <w:shd w:val="clear" w:color="auto" w:fill="FFFFFF"/>
              <w:ind w:left="131" w:right="152"/>
              <w:contextualSpacing/>
              <w:jc w:val="both"/>
              <w:rPr>
                <w:rFonts w:ascii="Times New Roman" w:hAnsi="Times New Roman"/>
                <w:spacing w:val="3"/>
                <w:szCs w:val="22"/>
                <w:lang w:eastAsia="en-US"/>
              </w:rPr>
            </w:pPr>
          </w:p>
          <w:p w:rsidR="00796F33" w:rsidRPr="00796F33" w:rsidRDefault="00796F33" w:rsidP="00796F33">
            <w:pPr>
              <w:widowControl w:val="0"/>
              <w:shd w:val="clear" w:color="auto" w:fill="FFFFFF"/>
              <w:ind w:right="152"/>
              <w:contextualSpacing/>
              <w:jc w:val="both"/>
              <w:rPr>
                <w:rFonts w:ascii="Times New Roman" w:hAnsi="Times New Roman"/>
                <w:spacing w:val="3"/>
                <w:szCs w:val="22"/>
                <w:lang w:eastAsia="en-US"/>
              </w:rPr>
            </w:pPr>
            <w:r w:rsidRPr="00796F33">
              <w:rPr>
                <w:rFonts w:ascii="Times New Roman" w:hAnsi="Times New Roman"/>
                <w:spacing w:val="3"/>
                <w:szCs w:val="22"/>
                <w:lang w:eastAsia="en-US"/>
              </w:rPr>
              <w:t>– не более 10 %</w:t>
            </w:r>
          </w:p>
          <w:p w:rsidR="00796F33" w:rsidRPr="00796F33" w:rsidRDefault="00796F33" w:rsidP="00796F33">
            <w:pPr>
              <w:widowControl w:val="0"/>
              <w:shd w:val="clear" w:color="auto" w:fill="FFFFFF"/>
              <w:ind w:left="131" w:right="152"/>
              <w:contextualSpacing/>
              <w:jc w:val="both"/>
              <w:rPr>
                <w:rFonts w:ascii="Times New Roman" w:hAnsi="Times New Roman"/>
                <w:spacing w:val="3"/>
                <w:szCs w:val="22"/>
                <w:lang w:val="en-US" w:eastAsia="en-US"/>
              </w:rPr>
            </w:pPr>
          </w:p>
          <w:p w:rsidR="00796F33" w:rsidRPr="00796F33" w:rsidRDefault="00796F33" w:rsidP="00796F33">
            <w:pPr>
              <w:ind w:right="79"/>
              <w:contextualSpacing/>
              <w:rPr>
                <w:rFonts w:ascii="Times New Roman" w:hAnsi="Times New Roman"/>
                <w:b/>
                <w:szCs w:val="22"/>
              </w:rPr>
            </w:pPr>
            <w:r w:rsidRPr="00796F33">
              <w:rPr>
                <w:rFonts w:ascii="Times New Roman" w:hAnsi="Times New Roman"/>
                <w:szCs w:val="22"/>
              </w:rPr>
              <w:t>– не более 2%</w:t>
            </w:r>
          </w:p>
        </w:tc>
        <w:tc>
          <w:tcPr>
            <w:tcW w:w="2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611" w:type="dxa"/>
            <w:vMerge/>
            <w:tcBorders>
              <w:left w:val="single" w:sz="4" w:space="0" w:color="000000"/>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r w:rsidR="00796F33" w:rsidRPr="00796F33" w:rsidTr="00677304">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4</w:t>
            </w:r>
          </w:p>
        </w:tc>
        <w:tc>
          <w:tcPr>
            <w:tcW w:w="1687"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jc w:val="center"/>
              <w:rPr>
                <w:rFonts w:ascii="Times New Roman" w:hAnsi="Times New Roman"/>
                <w:b/>
                <w:szCs w:val="22"/>
              </w:rPr>
            </w:pPr>
            <w:r w:rsidRPr="00796F33">
              <w:rPr>
                <w:rFonts w:ascii="Times New Roman" w:hAnsi="Times New Roman"/>
                <w:szCs w:val="22"/>
              </w:rPr>
              <w:t>Насыпная плотность</w:t>
            </w:r>
            <w:r w:rsidRPr="00796F33">
              <w:rPr>
                <w:rFonts w:ascii="Times New Roman" w:hAnsi="Times New Roman"/>
                <w:szCs w:val="22"/>
                <w:lang w:val="en-US"/>
              </w:rPr>
              <w:t>,</w:t>
            </w:r>
            <w:r w:rsidRPr="00796F33">
              <w:rPr>
                <w:rFonts w:ascii="Times New Roman" w:hAnsi="Times New Roman"/>
                <w:szCs w:val="22"/>
              </w:rPr>
              <w:t xml:space="preserve"> г</w:t>
            </w:r>
            <w:r w:rsidRPr="00796F33">
              <w:rPr>
                <w:rFonts w:ascii="Times New Roman" w:hAnsi="Times New Roman"/>
                <w:szCs w:val="22"/>
                <w:lang w:val="en-US"/>
              </w:rPr>
              <w:t>/</w:t>
            </w:r>
            <w:r w:rsidRPr="00796F33">
              <w:rPr>
                <w:rFonts w:ascii="Times New Roman" w:hAnsi="Times New Roman"/>
                <w:szCs w:val="22"/>
              </w:rPr>
              <w:t>см</w:t>
            </w:r>
            <w:r w:rsidRPr="00796F33">
              <w:rPr>
                <w:rFonts w:ascii="Times New Roman" w:hAnsi="Times New Roman"/>
                <w:szCs w:val="22"/>
                <w:vertAlign w:val="superscript"/>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rPr>
                <w:rFonts w:ascii="Times New Roman" w:hAnsi="Times New Roman"/>
                <w:b/>
                <w:szCs w:val="22"/>
              </w:rPr>
            </w:pPr>
            <w:r w:rsidRPr="00796F33">
              <w:rPr>
                <w:rFonts w:ascii="Times New Roman" w:hAnsi="Times New Roman"/>
                <w:szCs w:val="22"/>
              </w:rPr>
              <w:t>От 550 до 750 г</w:t>
            </w:r>
            <w:r w:rsidRPr="00796F33">
              <w:rPr>
                <w:rFonts w:ascii="Times New Roman" w:hAnsi="Times New Roman"/>
                <w:szCs w:val="22"/>
                <w:lang w:val="en-US"/>
              </w:rPr>
              <w:t>/</w:t>
            </w:r>
            <w:r w:rsidRPr="00796F33">
              <w:rPr>
                <w:rFonts w:ascii="Times New Roman" w:hAnsi="Times New Roman"/>
                <w:szCs w:val="22"/>
              </w:rPr>
              <w:t>см</w:t>
            </w:r>
            <w:r w:rsidRPr="00796F33">
              <w:rPr>
                <w:rFonts w:ascii="Times New Roman" w:hAnsi="Times New Roman"/>
                <w:szCs w:val="22"/>
                <w:vertAlign w:val="superscript"/>
              </w:rPr>
              <w:t>3</w:t>
            </w:r>
          </w:p>
        </w:tc>
        <w:tc>
          <w:tcPr>
            <w:tcW w:w="2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611" w:type="dxa"/>
            <w:vMerge/>
            <w:tcBorders>
              <w:left w:val="single" w:sz="4" w:space="0" w:color="000000"/>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r w:rsidR="00796F33" w:rsidRPr="00796F33" w:rsidTr="00677304">
        <w:trPr>
          <w:trHeight w:val="127"/>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5</w:t>
            </w:r>
          </w:p>
        </w:tc>
        <w:tc>
          <w:tcPr>
            <w:tcW w:w="1687"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jc w:val="center"/>
              <w:rPr>
                <w:rFonts w:ascii="Times New Roman" w:hAnsi="Times New Roman"/>
                <w:b/>
                <w:szCs w:val="22"/>
              </w:rPr>
            </w:pPr>
            <w:r w:rsidRPr="00796F33">
              <w:rPr>
                <w:rFonts w:ascii="Times New Roman" w:hAnsi="Times New Roman"/>
                <w:szCs w:val="22"/>
              </w:rPr>
              <w:t>Сыпучесть</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rPr>
                <w:rFonts w:ascii="Times New Roman" w:hAnsi="Times New Roman"/>
                <w:b/>
                <w:szCs w:val="22"/>
              </w:rPr>
            </w:pPr>
          </w:p>
        </w:tc>
        <w:tc>
          <w:tcPr>
            <w:tcW w:w="2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Свободное истечение</w:t>
            </w:r>
          </w:p>
        </w:tc>
        <w:tc>
          <w:tcPr>
            <w:tcW w:w="611" w:type="dxa"/>
            <w:vMerge/>
            <w:tcBorders>
              <w:left w:val="single" w:sz="4" w:space="0" w:color="000000"/>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r w:rsidR="00796F33" w:rsidRPr="00796F33" w:rsidTr="00677304">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6</w:t>
            </w:r>
          </w:p>
        </w:tc>
        <w:tc>
          <w:tcPr>
            <w:tcW w:w="1687"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jc w:val="center"/>
              <w:rPr>
                <w:rFonts w:ascii="Times New Roman" w:hAnsi="Times New Roman"/>
                <w:szCs w:val="22"/>
              </w:rPr>
            </w:pPr>
            <w:r w:rsidRPr="00796F33">
              <w:rPr>
                <w:rFonts w:ascii="Times New Roman" w:hAnsi="Times New Roman"/>
                <w:szCs w:val="22"/>
              </w:rPr>
              <w:t>Объёмная доля геля, см</w:t>
            </w:r>
            <w:r w:rsidRPr="00796F33">
              <w:rPr>
                <w:rFonts w:ascii="Times New Roman" w:hAnsi="Times New Roman"/>
                <w:szCs w:val="22"/>
                <w:vertAlign w:val="superscript"/>
              </w:rPr>
              <w:t>3</w:t>
            </w:r>
            <w:r w:rsidRPr="00796F33">
              <w:rPr>
                <w:rFonts w:ascii="Times New Roman" w:hAnsi="Times New Roman"/>
                <w:szCs w:val="22"/>
              </w:rPr>
              <w:t>/1000см</w:t>
            </w:r>
            <w:r w:rsidRPr="00796F33">
              <w:rPr>
                <w:rFonts w:ascii="Times New Roman" w:hAnsi="Times New Roman"/>
                <w:szCs w:val="22"/>
                <w:vertAlign w:val="superscript"/>
              </w:rPr>
              <w:t>3</w:t>
            </w:r>
            <w:r w:rsidRPr="00796F33">
              <w:rPr>
                <w:rFonts w:ascii="Times New Roman" w:hAnsi="Times New Roman"/>
                <w:szCs w:val="22"/>
              </w:rPr>
              <w:t>, не более</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rPr>
                <w:rFonts w:ascii="Times New Roman" w:hAnsi="Times New Roman"/>
                <w:szCs w:val="22"/>
              </w:rPr>
            </w:pPr>
            <w:r w:rsidRPr="00796F33">
              <w:rPr>
                <w:rFonts w:ascii="Times New Roman" w:hAnsi="Times New Roman"/>
                <w:szCs w:val="22"/>
              </w:rPr>
              <w:t>Не более 20 см</w:t>
            </w:r>
            <w:r w:rsidRPr="00796F33">
              <w:rPr>
                <w:rFonts w:ascii="Times New Roman" w:hAnsi="Times New Roman"/>
                <w:szCs w:val="22"/>
                <w:vertAlign w:val="superscript"/>
              </w:rPr>
              <w:t>3</w:t>
            </w:r>
            <w:r w:rsidRPr="00796F33">
              <w:rPr>
                <w:rFonts w:ascii="Times New Roman" w:hAnsi="Times New Roman"/>
                <w:szCs w:val="22"/>
              </w:rPr>
              <w:t>/1000см</w:t>
            </w:r>
            <w:r w:rsidRPr="00796F33">
              <w:rPr>
                <w:rFonts w:ascii="Times New Roman" w:hAnsi="Times New Roman"/>
                <w:szCs w:val="22"/>
                <w:vertAlign w:val="superscript"/>
              </w:rPr>
              <w:t>3</w:t>
            </w:r>
          </w:p>
        </w:tc>
        <w:tc>
          <w:tcPr>
            <w:tcW w:w="2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611" w:type="dxa"/>
            <w:vMerge/>
            <w:tcBorders>
              <w:left w:val="single" w:sz="4" w:space="0" w:color="000000"/>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r w:rsidR="00796F33" w:rsidRPr="00796F33" w:rsidTr="00677304">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6</w:t>
            </w:r>
          </w:p>
        </w:tc>
        <w:tc>
          <w:tcPr>
            <w:tcW w:w="1687"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contextualSpacing/>
              <w:jc w:val="center"/>
              <w:rPr>
                <w:rFonts w:ascii="Times New Roman" w:eastAsia="Calibri" w:hAnsi="Times New Roman"/>
                <w:szCs w:val="22"/>
                <w:lang w:eastAsia="en-US"/>
              </w:rPr>
            </w:pPr>
            <w:r w:rsidRPr="00796F33">
              <w:rPr>
                <w:rFonts w:ascii="Times New Roman" w:eastAsia="Calibri" w:hAnsi="Times New Roman"/>
                <w:szCs w:val="22"/>
                <w:lang w:eastAsia="en-US"/>
              </w:rPr>
              <w:t xml:space="preserve">Динамическая вязкость, </w:t>
            </w:r>
            <w:proofErr w:type="spellStart"/>
            <w:r w:rsidRPr="00796F33">
              <w:rPr>
                <w:rFonts w:ascii="Times New Roman" w:eastAsia="Calibri" w:hAnsi="Times New Roman"/>
                <w:szCs w:val="22"/>
                <w:lang w:eastAsia="en-US"/>
              </w:rPr>
              <w:t>мПа·с</w:t>
            </w:r>
            <w:proofErr w:type="spellEnd"/>
          </w:p>
          <w:p w:rsidR="00796F33" w:rsidRPr="00796F33" w:rsidRDefault="00796F33" w:rsidP="00796F33">
            <w:pPr>
              <w:ind w:right="79"/>
              <w:contextualSpacing/>
              <w:jc w:val="center"/>
              <w:rPr>
                <w:rFonts w:ascii="Times New Roman" w:hAnsi="Times New Roman"/>
                <w:szCs w:val="22"/>
              </w:rPr>
            </w:pPr>
            <w:r w:rsidRPr="00796F33">
              <w:rPr>
                <w:rFonts w:ascii="Times New Roman" w:hAnsi="Times New Roman"/>
                <w:szCs w:val="22"/>
              </w:rPr>
              <w:t xml:space="preserve">– 1 % раствора в 10 % растворе </w:t>
            </w:r>
            <w:proofErr w:type="spellStart"/>
            <w:r w:rsidRPr="00796F33">
              <w:rPr>
                <w:rFonts w:ascii="Times New Roman" w:hAnsi="Times New Roman"/>
                <w:szCs w:val="22"/>
                <w:lang w:val="en-US"/>
              </w:rPr>
              <w:t>NaCl</w:t>
            </w:r>
            <w:proofErr w:type="spellEnd"/>
          </w:p>
        </w:tc>
        <w:tc>
          <w:tcPr>
            <w:tcW w:w="1887"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rPr>
                <w:rFonts w:ascii="Times New Roman" w:hAnsi="Times New Roman"/>
                <w:szCs w:val="22"/>
              </w:rPr>
            </w:pPr>
            <w:r w:rsidRPr="00796F33">
              <w:rPr>
                <w:rFonts w:ascii="Times New Roman" w:hAnsi="Times New Roman"/>
                <w:szCs w:val="22"/>
              </w:rPr>
              <w:t>От 450 до 1950мПа·с</w:t>
            </w:r>
          </w:p>
        </w:tc>
        <w:tc>
          <w:tcPr>
            <w:tcW w:w="2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611" w:type="dxa"/>
            <w:vMerge/>
            <w:tcBorders>
              <w:left w:val="single" w:sz="4" w:space="0" w:color="000000"/>
              <w:bottom w:val="single" w:sz="4" w:space="0" w:color="000000"/>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vMerge/>
            <w:tcBorders>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r w:rsidR="00796F33" w:rsidRPr="00796F33" w:rsidTr="00677304">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7</w:t>
            </w:r>
          </w:p>
        </w:tc>
        <w:tc>
          <w:tcPr>
            <w:tcW w:w="1687" w:type="dxa"/>
            <w:vMerge/>
            <w:tcBorders>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jc w:val="center"/>
              <w:rPr>
                <w:rFonts w:ascii="Times New Roman" w:hAnsi="Times New Roman"/>
                <w:szCs w:val="22"/>
              </w:rPr>
            </w:pPr>
            <w:r w:rsidRPr="00796F33">
              <w:rPr>
                <w:rFonts w:ascii="Times New Roman" w:hAnsi="Times New Roman"/>
                <w:szCs w:val="22"/>
              </w:rPr>
              <w:t>Массовая доля остаточного акриламида</w:t>
            </w:r>
          </w:p>
        </w:tc>
        <w:tc>
          <w:tcPr>
            <w:tcW w:w="1887" w:type="dxa"/>
            <w:tcBorders>
              <w:top w:val="single" w:sz="4" w:space="0" w:color="000000"/>
              <w:left w:val="single" w:sz="4" w:space="0" w:color="000000"/>
              <w:bottom w:val="single" w:sz="4" w:space="0" w:color="000000"/>
              <w:right w:val="single" w:sz="4" w:space="0" w:color="000000"/>
            </w:tcBorders>
            <w:shd w:val="clear" w:color="auto" w:fill="FFFFFF"/>
          </w:tcPr>
          <w:p w:rsidR="00796F33" w:rsidRPr="00796F33" w:rsidRDefault="00796F33" w:rsidP="00796F33">
            <w:pPr>
              <w:ind w:right="79"/>
              <w:contextualSpacing/>
              <w:rPr>
                <w:rFonts w:ascii="Times New Roman" w:hAnsi="Times New Roman"/>
                <w:szCs w:val="22"/>
              </w:rPr>
            </w:pPr>
            <w:r w:rsidRPr="00796F33">
              <w:rPr>
                <w:rFonts w:ascii="Times New Roman" w:hAnsi="Times New Roman"/>
                <w:szCs w:val="22"/>
              </w:rPr>
              <w:t>менее 0,1 %</w:t>
            </w:r>
          </w:p>
        </w:tc>
        <w:tc>
          <w:tcPr>
            <w:tcW w:w="2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611" w:type="dxa"/>
            <w:tcBorders>
              <w:top w:val="nil"/>
              <w:left w:val="single" w:sz="4" w:space="0" w:color="000000"/>
              <w:bottom w:val="nil"/>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tcBorders>
              <w:top w:val="nil"/>
              <w:left w:val="single" w:sz="4" w:space="0" w:color="000000"/>
              <w:bottom w:val="nil"/>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r w:rsidR="00796F33" w:rsidRPr="00796F33" w:rsidTr="00677304">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r w:rsidRPr="00796F33">
              <w:rPr>
                <w:rFonts w:ascii="Times New Roman" w:hAnsi="Times New Roman"/>
                <w:szCs w:val="22"/>
                <w:lang w:eastAsia="ar-SA"/>
              </w:rPr>
              <w:t>8</w:t>
            </w:r>
          </w:p>
        </w:tc>
        <w:tc>
          <w:tcPr>
            <w:tcW w:w="1687" w:type="dxa"/>
            <w:tcBorders>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c>
          <w:tcPr>
            <w:tcW w:w="2459" w:type="dxa"/>
            <w:tcBorders>
              <w:top w:val="single" w:sz="4" w:space="0" w:color="000000"/>
              <w:left w:val="single" w:sz="4" w:space="0" w:color="000000"/>
              <w:right w:val="single" w:sz="4" w:space="0" w:color="000000"/>
            </w:tcBorders>
            <w:shd w:val="clear" w:color="auto" w:fill="FFFFFF"/>
          </w:tcPr>
          <w:p w:rsidR="00796F33" w:rsidRPr="00796F33" w:rsidRDefault="00796F33" w:rsidP="00796F33">
            <w:pPr>
              <w:ind w:right="79"/>
              <w:contextualSpacing/>
              <w:jc w:val="center"/>
              <w:rPr>
                <w:rFonts w:ascii="Times New Roman" w:hAnsi="Times New Roman"/>
                <w:szCs w:val="22"/>
              </w:rPr>
            </w:pPr>
            <w:r w:rsidRPr="00796F33">
              <w:rPr>
                <w:rFonts w:ascii="Times New Roman" w:hAnsi="Times New Roman"/>
                <w:szCs w:val="22"/>
              </w:rPr>
              <w:t>Обеспечение влажности осадка</w:t>
            </w:r>
          </w:p>
        </w:tc>
        <w:tc>
          <w:tcPr>
            <w:tcW w:w="1887" w:type="dxa"/>
            <w:tcBorders>
              <w:top w:val="single" w:sz="4" w:space="0" w:color="000000"/>
              <w:left w:val="single" w:sz="4" w:space="0" w:color="000000"/>
              <w:right w:val="single" w:sz="4" w:space="0" w:color="000000"/>
            </w:tcBorders>
            <w:shd w:val="clear" w:color="auto" w:fill="FFFFFF"/>
          </w:tcPr>
          <w:p w:rsidR="00796F33" w:rsidRPr="00796F33" w:rsidRDefault="00796F33" w:rsidP="00796F33">
            <w:pPr>
              <w:ind w:right="79"/>
              <w:contextualSpacing/>
              <w:rPr>
                <w:rFonts w:ascii="Times New Roman" w:hAnsi="Times New Roman"/>
                <w:szCs w:val="22"/>
              </w:rPr>
            </w:pPr>
            <w:r w:rsidRPr="00796F33">
              <w:rPr>
                <w:rFonts w:ascii="Times New Roman" w:hAnsi="Times New Roman"/>
                <w:szCs w:val="22"/>
              </w:rPr>
              <w:t>От 79 до 82 % после механического обезвоживания на ленточных</w:t>
            </w:r>
          </w:p>
          <w:p w:rsidR="00796F33" w:rsidRPr="00796F33" w:rsidRDefault="00796F33" w:rsidP="00796F33">
            <w:pPr>
              <w:ind w:right="79"/>
              <w:contextualSpacing/>
              <w:rPr>
                <w:rFonts w:ascii="Times New Roman" w:hAnsi="Times New Roman"/>
                <w:szCs w:val="22"/>
              </w:rPr>
            </w:pPr>
            <w:r w:rsidRPr="00796F33">
              <w:rPr>
                <w:rFonts w:ascii="Times New Roman" w:hAnsi="Times New Roman"/>
                <w:szCs w:val="22"/>
              </w:rPr>
              <w:t xml:space="preserve">фильтр-прессах </w:t>
            </w:r>
          </w:p>
        </w:tc>
        <w:tc>
          <w:tcPr>
            <w:tcW w:w="2924" w:type="dxa"/>
            <w:tcBorders>
              <w:top w:val="single" w:sz="4" w:space="0" w:color="000000"/>
              <w:left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szCs w:val="22"/>
                <w:lang w:eastAsia="ar-SA"/>
              </w:rPr>
            </w:pPr>
          </w:p>
        </w:tc>
        <w:tc>
          <w:tcPr>
            <w:tcW w:w="611" w:type="dxa"/>
            <w:tcBorders>
              <w:top w:val="nil"/>
              <w:left w:val="single" w:sz="4" w:space="0" w:color="000000"/>
              <w:bottom w:val="single" w:sz="4" w:space="0" w:color="000000"/>
              <w:right w:val="single" w:sz="4" w:space="0" w:color="000000"/>
            </w:tcBorders>
            <w:shd w:val="clear" w:color="auto" w:fill="FFFFFF"/>
          </w:tcPr>
          <w:p w:rsidR="00796F33" w:rsidRPr="00796F33" w:rsidRDefault="00796F33" w:rsidP="00796F33">
            <w:pPr>
              <w:suppressAutoHyphens/>
              <w:contextualSpacing/>
              <w:jc w:val="center"/>
              <w:rPr>
                <w:rFonts w:ascii="Times New Roman" w:hAnsi="Times New Roman"/>
                <w:szCs w:val="22"/>
                <w:lang w:eastAsia="ar-SA"/>
              </w:rPr>
            </w:pPr>
          </w:p>
        </w:tc>
        <w:tc>
          <w:tcPr>
            <w:tcW w:w="506" w:type="dxa"/>
            <w:tcBorders>
              <w:top w:val="nil"/>
              <w:left w:val="single" w:sz="4" w:space="0" w:color="000000"/>
              <w:bottom w:val="single" w:sz="4" w:space="0" w:color="000000"/>
              <w:right w:val="single" w:sz="4" w:space="0" w:color="000000"/>
            </w:tcBorders>
            <w:shd w:val="clear" w:color="auto" w:fill="FFFFFF"/>
            <w:vAlign w:val="center"/>
          </w:tcPr>
          <w:p w:rsidR="00796F33" w:rsidRPr="00796F33" w:rsidRDefault="00796F33" w:rsidP="00796F33">
            <w:pPr>
              <w:suppressAutoHyphens/>
              <w:contextualSpacing/>
              <w:jc w:val="center"/>
              <w:rPr>
                <w:rFonts w:ascii="Times New Roman" w:hAnsi="Times New Roman"/>
                <w:color w:val="000000"/>
                <w:szCs w:val="22"/>
                <w:lang w:eastAsia="ar-SA"/>
              </w:rPr>
            </w:pPr>
          </w:p>
        </w:tc>
      </w:tr>
    </w:tbl>
    <w:p w:rsidR="00796F33" w:rsidRPr="00796F33" w:rsidRDefault="00796F33" w:rsidP="00796F33">
      <w:pPr>
        <w:suppressAutoHyphens/>
        <w:contextualSpacing/>
        <w:jc w:val="both"/>
        <w:rPr>
          <w:rFonts w:ascii="Times New Roman" w:hAnsi="Times New Roman"/>
          <w:szCs w:val="22"/>
          <w:lang w:eastAsia="ar-SA"/>
        </w:rPr>
      </w:pPr>
      <w:r w:rsidRPr="00796F33">
        <w:rPr>
          <w:rFonts w:ascii="Times New Roman" w:hAnsi="Times New Roman"/>
          <w:b/>
          <w:szCs w:val="22"/>
          <w:lang w:eastAsia="ar-SA"/>
        </w:rPr>
        <w:t>6. Требования к качеству и безопасности Товара</w:t>
      </w:r>
      <w:r w:rsidRPr="00796F33">
        <w:rPr>
          <w:rFonts w:ascii="Times New Roman" w:hAnsi="Times New Roman"/>
          <w:szCs w:val="22"/>
          <w:lang w:eastAsia="ar-SA"/>
        </w:rPr>
        <w:t>:</w:t>
      </w:r>
    </w:p>
    <w:p w:rsidR="00796F33" w:rsidRPr="00796F33" w:rsidRDefault="00796F33" w:rsidP="00796F33">
      <w:pPr>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6.1. Качество товара должно соответствовать требованиям действующих государственных стандартов и/или технических условий изготовителей, что должно быть подтверждено паспортами качества и соответствующими сертификатами.</w:t>
      </w:r>
    </w:p>
    <w:p w:rsidR="00796F33" w:rsidRPr="00796F33" w:rsidRDefault="00796F33" w:rsidP="00796F33">
      <w:pPr>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6.2. Товар должен соответствовать требованиям безопасности, в том числе экологическим, установленным действующим законодательством.</w:t>
      </w:r>
    </w:p>
    <w:p w:rsidR="00796F33" w:rsidRPr="00796F33" w:rsidRDefault="00796F33" w:rsidP="00796F33">
      <w:pPr>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6.3. Товар не должен быть заложен, арестован, являться предметом исков третьих лиц.</w:t>
      </w:r>
    </w:p>
    <w:p w:rsidR="00796F33" w:rsidRPr="00796F33" w:rsidRDefault="00796F33" w:rsidP="00796F33">
      <w:pPr>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 Отсутствие корродирующих свойств у раствора продукта.</w:t>
      </w:r>
    </w:p>
    <w:p w:rsidR="00796F33" w:rsidRPr="00796F33" w:rsidRDefault="00796F33" w:rsidP="00796F33">
      <w:pPr>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6.5. При использовании Товара по назначению не должно создаваться угрозы для жизни и здоровья потребителей, или для окружающей среды. Использование Товара не должно причинять вред имуществу покупателя или третьих лиц.</w:t>
      </w:r>
    </w:p>
    <w:p w:rsidR="00796F33" w:rsidRPr="00796F33" w:rsidRDefault="00796F33" w:rsidP="00796F33">
      <w:pPr>
        <w:suppressAutoHyphens/>
        <w:contextualSpacing/>
        <w:jc w:val="both"/>
        <w:rPr>
          <w:rFonts w:ascii="Times New Roman" w:hAnsi="Times New Roman"/>
          <w:b/>
          <w:szCs w:val="22"/>
          <w:lang w:eastAsia="ar-SA"/>
        </w:rPr>
      </w:pPr>
      <w:r w:rsidRPr="00796F33">
        <w:rPr>
          <w:rFonts w:ascii="Times New Roman" w:hAnsi="Times New Roman"/>
          <w:b/>
          <w:szCs w:val="22"/>
          <w:lang w:eastAsia="ar-SA"/>
        </w:rPr>
        <w:t>7. Требования к документации:</w:t>
      </w:r>
    </w:p>
    <w:p w:rsidR="00796F33" w:rsidRPr="00796F33" w:rsidRDefault="00796F33" w:rsidP="00796F33">
      <w:pPr>
        <w:tabs>
          <w:tab w:val="left" w:pos="567"/>
        </w:tabs>
        <w:suppressAutoHyphens/>
        <w:autoSpaceDE w:val="0"/>
        <w:autoSpaceDN w:val="0"/>
        <w:adjustRightInd w:val="0"/>
        <w:contextualSpacing/>
        <w:jc w:val="both"/>
        <w:rPr>
          <w:rFonts w:ascii="Times New Roman" w:hAnsi="Times New Roman"/>
          <w:b/>
          <w:szCs w:val="22"/>
          <w:lang w:eastAsia="ar-SA"/>
        </w:rPr>
      </w:pPr>
      <w:r w:rsidRPr="00796F33">
        <w:rPr>
          <w:rFonts w:ascii="Times New Roman" w:hAnsi="Times New Roman"/>
          <w:szCs w:val="22"/>
          <w:lang w:eastAsia="ar-SA"/>
        </w:rPr>
        <w:t>Поставщик при каждой поставке товара прилагает следующие документы:</w:t>
      </w:r>
    </w:p>
    <w:p w:rsidR="00796F33" w:rsidRPr="00796F33" w:rsidRDefault="00796F33" w:rsidP="00796F33">
      <w:pPr>
        <w:tabs>
          <w:tab w:val="left" w:pos="567"/>
        </w:tabs>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7.1. Экспертное заключение о соответствии продукции Единым санитарно-эпидемиологическим и гигиеническим требованиям к товарам, подлежащим санитарно-эпидемиологическому надзору (с указанием области применения – обезвоживание осадков сточных вод), выданное лабораториями,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w:t>
      </w:r>
    </w:p>
    <w:p w:rsidR="00796F33" w:rsidRPr="00796F33" w:rsidRDefault="00796F33" w:rsidP="00796F33">
      <w:pPr>
        <w:tabs>
          <w:tab w:val="left" w:pos="0"/>
        </w:tabs>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7.2. Заверенная изготовителем копия ТУ или другого документа, содержащего сведения о контролируемых показателях качества реагента и методах выполнения измерений.</w:t>
      </w:r>
    </w:p>
    <w:p w:rsidR="00796F33" w:rsidRPr="00796F33" w:rsidRDefault="00796F33" w:rsidP="00796F33">
      <w:pPr>
        <w:tabs>
          <w:tab w:val="left" w:pos="567"/>
        </w:tabs>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7.3. Сертификат соответствия.</w:t>
      </w:r>
    </w:p>
    <w:p w:rsidR="00796F33" w:rsidRPr="00796F33" w:rsidRDefault="00796F33" w:rsidP="00796F33">
      <w:pPr>
        <w:tabs>
          <w:tab w:val="left" w:pos="567"/>
        </w:tabs>
        <w:suppressAutoHyphens/>
        <w:autoSpaceDE w:val="0"/>
        <w:autoSpaceDN w:val="0"/>
        <w:adjustRightInd w:val="0"/>
        <w:contextualSpacing/>
        <w:jc w:val="both"/>
        <w:rPr>
          <w:rFonts w:ascii="Times New Roman" w:hAnsi="Times New Roman"/>
          <w:szCs w:val="22"/>
          <w:lang w:eastAsia="ar-SA"/>
        </w:rPr>
      </w:pPr>
      <w:r w:rsidRPr="00796F33">
        <w:rPr>
          <w:rFonts w:ascii="Times New Roman" w:hAnsi="Times New Roman"/>
          <w:szCs w:val="22"/>
          <w:lang w:eastAsia="ar-SA"/>
        </w:rPr>
        <w:t xml:space="preserve">7.4. Паспорт безопасности химической продукции. </w:t>
      </w:r>
    </w:p>
    <w:p w:rsidR="00796F33" w:rsidRPr="00796F33" w:rsidRDefault="00796F33" w:rsidP="00796F33">
      <w:pPr>
        <w:suppressAutoHyphens/>
        <w:contextualSpacing/>
        <w:jc w:val="both"/>
        <w:rPr>
          <w:rFonts w:ascii="Times New Roman" w:hAnsi="Times New Roman"/>
          <w:szCs w:val="22"/>
          <w:lang w:eastAsia="ar-SA"/>
        </w:rPr>
      </w:pPr>
      <w:r w:rsidRPr="00796F33">
        <w:rPr>
          <w:rFonts w:ascii="Times New Roman" w:hAnsi="Times New Roman"/>
          <w:szCs w:val="22"/>
          <w:lang w:eastAsia="ar-SA"/>
        </w:rPr>
        <w:t>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796F33" w:rsidRPr="00796F33" w:rsidRDefault="00796F33" w:rsidP="00796F33">
      <w:pPr>
        <w:suppressAutoHyphens/>
        <w:contextualSpacing/>
        <w:jc w:val="both"/>
        <w:rPr>
          <w:rFonts w:ascii="Times New Roman" w:hAnsi="Times New Roman"/>
          <w:szCs w:val="22"/>
          <w:lang w:eastAsia="ar-SA"/>
        </w:rPr>
      </w:pPr>
      <w:r w:rsidRPr="00796F33">
        <w:rPr>
          <w:rFonts w:ascii="Times New Roman" w:hAnsi="Times New Roman"/>
          <w:b/>
          <w:szCs w:val="22"/>
          <w:lang w:eastAsia="ar-SA"/>
        </w:rPr>
        <w:t>8. Срок (период) поставки товара</w:t>
      </w:r>
      <w:r w:rsidRPr="00796F33">
        <w:rPr>
          <w:rFonts w:ascii="Times New Roman" w:hAnsi="Times New Roman"/>
          <w:szCs w:val="22"/>
          <w:lang w:eastAsia="ar-SA"/>
        </w:rPr>
        <w:t xml:space="preserve">: </w:t>
      </w:r>
    </w:p>
    <w:p w:rsidR="00796F33" w:rsidRPr="00796F33" w:rsidRDefault="00796F33" w:rsidP="00796F33">
      <w:pPr>
        <w:tabs>
          <w:tab w:val="left" w:pos="284"/>
          <w:tab w:val="left" w:pos="567"/>
        </w:tabs>
        <w:suppressAutoHyphens/>
        <w:contextualSpacing/>
        <w:jc w:val="both"/>
        <w:rPr>
          <w:rFonts w:ascii="Times New Roman" w:hAnsi="Times New Roman"/>
          <w:szCs w:val="22"/>
          <w:lang w:eastAsia="ar-SA"/>
        </w:rPr>
      </w:pPr>
      <w:r w:rsidRPr="00796F33">
        <w:rPr>
          <w:rFonts w:ascii="Times New Roman" w:hAnsi="Times New Roman"/>
          <w:szCs w:val="22"/>
          <w:lang w:eastAsia="ar-SA"/>
        </w:rPr>
        <w:t xml:space="preserve">С момента заключения договора и до 30.12.2020 года. </w:t>
      </w:r>
      <w:r w:rsidRPr="00796F33">
        <w:rPr>
          <w:rFonts w:ascii="Times New Roman" w:eastAsia="Calibri" w:hAnsi="Times New Roman"/>
          <w:szCs w:val="22"/>
          <w:lang w:eastAsia="en-US"/>
        </w:rPr>
        <w:t>По мере подачи заявок от Покупателя. Поставка должна быть произведена не позднее семи дней с момента поступления заявки от Покупателя.</w:t>
      </w:r>
    </w:p>
    <w:p w:rsidR="00796F33" w:rsidRPr="00796F33" w:rsidRDefault="00796F33" w:rsidP="00796F33">
      <w:pPr>
        <w:suppressAutoHyphens/>
        <w:contextualSpacing/>
        <w:jc w:val="both"/>
        <w:rPr>
          <w:rFonts w:ascii="Times New Roman" w:hAnsi="Times New Roman"/>
          <w:b/>
          <w:szCs w:val="22"/>
          <w:lang w:eastAsia="ar-SA"/>
        </w:rPr>
      </w:pPr>
      <w:r w:rsidRPr="00796F33">
        <w:rPr>
          <w:rFonts w:ascii="Times New Roman" w:hAnsi="Times New Roman"/>
          <w:b/>
          <w:szCs w:val="22"/>
          <w:lang w:eastAsia="ar-SA"/>
        </w:rPr>
        <w:t>9. Место поставки товара:</w:t>
      </w:r>
    </w:p>
    <w:p w:rsidR="00796F33" w:rsidRPr="00796F33" w:rsidRDefault="00796F33" w:rsidP="00796F33">
      <w:pPr>
        <w:suppressAutoHyphens/>
        <w:contextualSpacing/>
        <w:jc w:val="both"/>
        <w:rPr>
          <w:rFonts w:ascii="Times New Roman" w:hAnsi="Times New Roman"/>
          <w:szCs w:val="22"/>
          <w:lang w:eastAsia="ar-SA"/>
        </w:rPr>
      </w:pPr>
      <w:r w:rsidRPr="00796F33">
        <w:rPr>
          <w:rFonts w:ascii="Times New Roman" w:hAnsi="Times New Roman"/>
          <w:szCs w:val="22"/>
          <w:lang w:eastAsia="ar-SA"/>
        </w:rPr>
        <w:t>Свердловская область, г. Березовский, ул. Октябрьская, д. 104.</w:t>
      </w:r>
    </w:p>
    <w:p w:rsidR="00796F33" w:rsidRPr="00796F33" w:rsidRDefault="00796F33" w:rsidP="00796F33">
      <w:pPr>
        <w:contextualSpacing/>
        <w:jc w:val="both"/>
        <w:rPr>
          <w:rFonts w:ascii="Times New Roman" w:eastAsia="Calibri" w:hAnsi="Times New Roman"/>
          <w:b/>
          <w:szCs w:val="22"/>
          <w:lang w:eastAsia="en-US"/>
        </w:rPr>
      </w:pPr>
      <w:r w:rsidRPr="00796F33">
        <w:rPr>
          <w:rFonts w:ascii="Times New Roman" w:eastAsia="Calibri" w:hAnsi="Times New Roman"/>
          <w:b/>
          <w:szCs w:val="22"/>
          <w:lang w:eastAsia="en-US"/>
        </w:rPr>
        <w:t>10. Условия и порядок поставки товара:</w:t>
      </w:r>
    </w:p>
    <w:p w:rsidR="00796F33" w:rsidRPr="00796F33" w:rsidRDefault="00796F33" w:rsidP="00796F33">
      <w:pPr>
        <w:contextualSpacing/>
        <w:jc w:val="both"/>
        <w:rPr>
          <w:rFonts w:ascii="Times New Roman" w:eastAsia="Calibri" w:hAnsi="Times New Roman"/>
          <w:szCs w:val="22"/>
          <w:lang w:eastAsia="en-US"/>
        </w:rPr>
      </w:pPr>
      <w:r w:rsidRPr="00796F33">
        <w:rPr>
          <w:rFonts w:ascii="Times New Roman" w:eastAsia="Calibri" w:hAnsi="Times New Roman"/>
          <w:szCs w:val="22"/>
          <w:lang w:eastAsia="en-US"/>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w:t>
      </w:r>
      <w:hyperlink r:id="rId35" w:history="1">
        <w:r w:rsidRPr="00796F33">
          <w:rPr>
            <w:rFonts w:ascii="Times New Roman" w:hAnsi="Times New Roman"/>
            <w:color w:val="0000FF" w:themeColor="hyperlink"/>
            <w:szCs w:val="22"/>
            <w:u w:val="single"/>
            <w:lang w:eastAsia="en-US"/>
          </w:rPr>
          <w:t>sergeevam55@yandex.ru</w:t>
        </w:r>
      </w:hyperlink>
      <w:r w:rsidRPr="00796F33">
        <w:rPr>
          <w:rFonts w:ascii="Times New Roman" w:eastAsia="Calibri" w:hAnsi="Times New Roman"/>
          <w:color w:val="000000"/>
          <w:szCs w:val="22"/>
          <w:lang w:eastAsia="en-US"/>
        </w:rPr>
        <w:t xml:space="preserve"> и по телефону (34369) 4-68-06</w:t>
      </w:r>
      <w:r w:rsidRPr="00796F33">
        <w:rPr>
          <w:rFonts w:ascii="Times New Roman" w:eastAsia="Calibri" w:hAnsi="Times New Roman"/>
          <w:szCs w:val="22"/>
          <w:lang w:eastAsia="en-US"/>
        </w:rPr>
        <w:t xml:space="preserve"> не позднее чем за 3 (Три) рабочих дня до даты поставки.</w:t>
      </w:r>
      <w:r w:rsidRPr="00796F33">
        <w:rPr>
          <w:rFonts w:ascii="Times New Roman" w:eastAsia="Calibri" w:hAnsi="Times New Roman"/>
          <w:color w:val="000000"/>
          <w:szCs w:val="22"/>
          <w:lang w:eastAsia="en-US"/>
        </w:rPr>
        <w:t xml:space="preserve"> </w:t>
      </w:r>
    </w:p>
    <w:p w:rsidR="00796F33" w:rsidRPr="00796F33" w:rsidRDefault="00796F33" w:rsidP="00796F33">
      <w:pPr>
        <w:contextualSpacing/>
        <w:jc w:val="both"/>
        <w:rPr>
          <w:rFonts w:ascii="Times New Roman" w:eastAsia="Calibri" w:hAnsi="Times New Roman"/>
          <w:szCs w:val="22"/>
          <w:lang w:eastAsia="en-US"/>
        </w:rPr>
      </w:pPr>
      <w:r w:rsidRPr="00796F33">
        <w:rPr>
          <w:rFonts w:ascii="Times New Roman" w:eastAsia="Calibri" w:hAnsi="Times New Roman"/>
          <w:b/>
          <w:szCs w:val="22"/>
          <w:lang w:eastAsia="en-US"/>
        </w:rPr>
        <w:t>11.Гарантийный срок и гарантийные обязательства:</w:t>
      </w:r>
    </w:p>
    <w:p w:rsidR="00796F33" w:rsidRPr="00796F33" w:rsidRDefault="00796F33" w:rsidP="00796F33">
      <w:pPr>
        <w:contextualSpacing/>
        <w:jc w:val="both"/>
        <w:rPr>
          <w:rFonts w:ascii="Times New Roman" w:eastAsia="Calibri" w:hAnsi="Times New Roman"/>
          <w:szCs w:val="22"/>
          <w:lang w:eastAsia="en-US"/>
        </w:rPr>
      </w:pPr>
      <w:r w:rsidRPr="00796F33">
        <w:rPr>
          <w:rFonts w:ascii="Times New Roman" w:eastAsia="Calibri" w:hAnsi="Times New Roman"/>
          <w:szCs w:val="22"/>
          <w:lang w:eastAsia="en-US"/>
        </w:rPr>
        <w:t xml:space="preserve">Гарантийный срок 12 месяцев со дня изготовления. Остаточный срок хранения не менее 8 (восьми) месяцев с даты подписания Заказчиком Акта приема-передачи товара.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(Пяти) календарных дней с момента получения требования покупателя. </w:t>
      </w:r>
    </w:p>
    <w:p w:rsidR="00796F33" w:rsidRPr="00796F33" w:rsidRDefault="00796F33" w:rsidP="00796F33">
      <w:pPr>
        <w:contextualSpacing/>
        <w:jc w:val="both"/>
        <w:rPr>
          <w:rFonts w:ascii="Times New Roman" w:eastAsia="Calibri" w:hAnsi="Times New Roman"/>
          <w:b/>
          <w:szCs w:val="22"/>
          <w:lang w:eastAsia="en-US"/>
        </w:rPr>
      </w:pPr>
      <w:r w:rsidRPr="00796F33">
        <w:rPr>
          <w:rFonts w:ascii="Times New Roman" w:eastAsia="Calibri" w:hAnsi="Times New Roman"/>
          <w:szCs w:val="22"/>
          <w:lang w:eastAsia="en-US"/>
        </w:rPr>
        <w:t>Гарантия предоставляется на каждую партию товара.</w:t>
      </w:r>
    </w:p>
    <w:p w:rsidR="00796F33" w:rsidRPr="00796F33" w:rsidRDefault="00796F33" w:rsidP="00796F33">
      <w:pPr>
        <w:suppressAutoHyphens/>
        <w:contextualSpacing/>
        <w:jc w:val="both"/>
        <w:rPr>
          <w:rFonts w:ascii="Times New Roman" w:hAnsi="Times New Roman"/>
          <w:b/>
          <w:szCs w:val="22"/>
          <w:lang w:eastAsia="ar-SA"/>
        </w:rPr>
      </w:pPr>
      <w:r w:rsidRPr="00796F33">
        <w:rPr>
          <w:rFonts w:ascii="Times New Roman" w:hAnsi="Times New Roman"/>
          <w:b/>
          <w:szCs w:val="22"/>
          <w:lang w:eastAsia="ar-SA"/>
        </w:rPr>
        <w:t>12. Требования к упаковке, маркировке, транспортировке товара:</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xml:space="preserve">12.1. </w:t>
      </w:r>
      <w:proofErr w:type="spellStart"/>
      <w:r w:rsidRPr="00796F33">
        <w:rPr>
          <w:rFonts w:ascii="Times New Roman" w:hAnsi="Times New Roman"/>
          <w:szCs w:val="22"/>
          <w:lang w:eastAsia="ar-SA"/>
        </w:rPr>
        <w:t>Флокулянты</w:t>
      </w:r>
      <w:proofErr w:type="spellEnd"/>
      <w:r w:rsidRPr="00796F33">
        <w:rPr>
          <w:rFonts w:ascii="Times New Roman" w:hAnsi="Times New Roman"/>
          <w:szCs w:val="22"/>
          <w:lang w:eastAsia="ar-SA"/>
        </w:rPr>
        <w:t xml:space="preserve"> упаковывают в бумажные мешки по 25 кг по ГОСТ 2226-2013 с мешком-вкладышем пленочным по ГОСТ 19360-74; в бумажные ламинированные мешки по ГОСТ 2226-2013 утвержденной в установленном порядке.</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12.2. Доставленный товарный продукт должен находиться во влагозащищенной упаковке без повреждений. С нарушенной упаковкой продукт подлежит возврату и замене на соответствующую требованиям доставку и упаковку.</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12.3. Маркировка продукции должна содержать следующие данные:</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наименование предприятия-изготовителя, его товарный знак и адрес;</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xml:space="preserve">- наименование и марку продукта;               </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номер партии;</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число мест в партии;</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массу «нетто»;</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дату изготовления;</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обозначения ТУ или другого документа;</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результаты проведенных анализов или подтверждение о соответствии качества продукта требованиям ТУ или другого документа;</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заключение;</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дату выдачи паспорта;</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гарантийный срок и условия хранения;</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 подпись с расшифровкой начальника лаборатории, выдавшего заключение.</w:t>
      </w:r>
    </w:p>
    <w:p w:rsidR="00796F33" w:rsidRPr="00796F33" w:rsidRDefault="00796F33" w:rsidP="00796F33">
      <w:pPr>
        <w:tabs>
          <w:tab w:val="left" w:pos="284"/>
        </w:tabs>
        <w:suppressAutoHyphens/>
        <w:contextualSpacing/>
        <w:jc w:val="both"/>
        <w:rPr>
          <w:rFonts w:ascii="Times New Roman" w:hAnsi="Times New Roman"/>
          <w:szCs w:val="22"/>
          <w:lang w:eastAsia="ar-SA"/>
        </w:rPr>
      </w:pPr>
      <w:r w:rsidRPr="00796F33">
        <w:rPr>
          <w:rFonts w:ascii="Times New Roman" w:hAnsi="Times New Roman"/>
          <w:szCs w:val="22"/>
          <w:lang w:eastAsia="ar-SA"/>
        </w:rPr>
        <w:t>Маркировочные данные наносят непосредственно на тару типографским способом или с помощью клише, трафарета. Маркировочные данные должны соответствовать сопровождающей документации.</w:t>
      </w:r>
    </w:p>
    <w:p w:rsidR="00796F33" w:rsidRPr="00796F33" w:rsidRDefault="00796F33" w:rsidP="00796F33">
      <w:pPr>
        <w:widowControl w:val="0"/>
        <w:contextualSpacing/>
        <w:jc w:val="both"/>
        <w:rPr>
          <w:rFonts w:ascii="Times New Roman" w:hAnsi="Times New Roman"/>
          <w:b/>
          <w:bCs/>
          <w:color w:val="000001"/>
          <w:spacing w:val="3"/>
          <w:szCs w:val="22"/>
          <w:lang w:eastAsia="en-US"/>
        </w:rPr>
      </w:pPr>
      <w:r w:rsidRPr="00796F33">
        <w:rPr>
          <w:rFonts w:ascii="Times New Roman" w:hAnsi="Times New Roman"/>
          <w:b/>
          <w:bCs/>
          <w:color w:val="000001"/>
          <w:spacing w:val="3"/>
          <w:szCs w:val="22"/>
          <w:lang w:eastAsia="en-US"/>
        </w:rPr>
        <w:t>13. Порядок сдачи-приемки товара:</w:t>
      </w:r>
    </w:p>
    <w:p w:rsidR="00796F33" w:rsidRPr="00796F33" w:rsidRDefault="00796F33" w:rsidP="00796F33">
      <w:pPr>
        <w:widowControl w:val="0"/>
        <w:contextualSpacing/>
        <w:jc w:val="both"/>
        <w:rPr>
          <w:rFonts w:ascii="Times New Roman" w:hAnsi="Times New Roman"/>
          <w:bCs/>
          <w:color w:val="000001"/>
          <w:spacing w:val="3"/>
          <w:szCs w:val="22"/>
          <w:lang w:eastAsia="en-US"/>
        </w:rPr>
      </w:pPr>
      <w:r w:rsidRPr="00796F33">
        <w:rPr>
          <w:rFonts w:ascii="Times New Roman" w:hAnsi="Times New Roman"/>
          <w:bCs/>
          <w:color w:val="000001"/>
          <w:spacing w:val="3"/>
          <w:szCs w:val="22"/>
          <w:lang w:eastAsia="en-US"/>
        </w:rPr>
        <w:t>13.1.</w:t>
      </w:r>
      <w:r w:rsidRPr="00796F33">
        <w:rPr>
          <w:rFonts w:ascii="Times New Roman" w:hAnsi="Times New Roman"/>
          <w:spacing w:val="3"/>
          <w:szCs w:val="22"/>
          <w:lang w:eastAsia="en-US"/>
        </w:rPr>
        <w:t xml:space="preserve"> Приемка товара осуществляется</w:t>
      </w:r>
      <w:r w:rsidRPr="00796F33">
        <w:rPr>
          <w:rFonts w:ascii="Times New Roman" w:hAnsi="Times New Roman"/>
          <w:bCs/>
          <w:color w:val="000001"/>
          <w:spacing w:val="3"/>
          <w:szCs w:val="22"/>
          <w:lang w:eastAsia="en-US"/>
        </w:rPr>
        <w:t xml:space="preserve"> партиями. Партией считают количество товара, однородное по своим качественным показателям, сопровождаемое одним документом о качестве, или каждую емкость.</w:t>
      </w:r>
    </w:p>
    <w:p w:rsidR="00796F33" w:rsidRPr="00796F33" w:rsidRDefault="00796F33" w:rsidP="00796F33">
      <w:pPr>
        <w:widowControl w:val="0"/>
        <w:shd w:val="clear" w:color="auto" w:fill="FFFFFF"/>
        <w:contextualSpacing/>
        <w:jc w:val="both"/>
        <w:rPr>
          <w:rFonts w:ascii="Times New Roman" w:hAnsi="Times New Roman"/>
          <w:bCs/>
          <w:color w:val="000001"/>
          <w:spacing w:val="3"/>
          <w:szCs w:val="22"/>
          <w:lang w:eastAsia="en-US"/>
        </w:rPr>
      </w:pPr>
      <w:r w:rsidRPr="00796F33">
        <w:rPr>
          <w:rFonts w:ascii="Times New Roman" w:hAnsi="Times New Roman"/>
          <w:bCs/>
          <w:color w:val="000001"/>
          <w:spacing w:val="3"/>
          <w:szCs w:val="22"/>
          <w:lang w:eastAsia="en-US"/>
        </w:rPr>
        <w:t xml:space="preserve">13.2. При приемке товара покупатель вправе провести проверку соответствия товара заявленным требованиям качества, в случае обнаружения существенных недостатков, покупатель вправе отказаться от товара. </w:t>
      </w:r>
    </w:p>
    <w:p w:rsidR="00796F33" w:rsidRPr="00796F33" w:rsidRDefault="00796F33" w:rsidP="00796F33">
      <w:pPr>
        <w:widowControl w:val="0"/>
        <w:contextualSpacing/>
        <w:jc w:val="both"/>
        <w:rPr>
          <w:rFonts w:ascii="Times New Roman" w:hAnsi="Times New Roman"/>
          <w:bCs/>
          <w:color w:val="000001"/>
          <w:spacing w:val="3"/>
          <w:szCs w:val="22"/>
          <w:highlight w:val="yellow"/>
          <w:lang w:eastAsia="en-US"/>
        </w:rPr>
      </w:pPr>
      <w:r w:rsidRPr="00796F33">
        <w:rPr>
          <w:rFonts w:ascii="Times New Roman" w:hAnsi="Times New Roman"/>
          <w:spacing w:val="3"/>
          <w:szCs w:val="22"/>
          <w:lang w:eastAsia="en-US"/>
        </w:rPr>
        <w:t>Партия товара ненадлежащего качества должна быть заменена новой партией товара, соответствующей заявленным требованиям качества, в течение 5 (Пяти) календарных дней с момента получения требования покупателя.</w:t>
      </w:r>
      <w:r w:rsidRPr="00796F33">
        <w:rPr>
          <w:rFonts w:ascii="Times New Roman" w:hAnsi="Times New Roman"/>
          <w:bCs/>
          <w:color w:val="000001"/>
          <w:spacing w:val="3"/>
          <w:szCs w:val="22"/>
          <w:highlight w:val="yellow"/>
          <w:lang w:eastAsia="en-US"/>
        </w:rPr>
        <w:t xml:space="preserve"> </w:t>
      </w:r>
    </w:p>
    <w:p w:rsidR="00796F33" w:rsidRPr="00796F33" w:rsidRDefault="00796F33" w:rsidP="00796F33">
      <w:pPr>
        <w:widowControl w:val="0"/>
        <w:contextualSpacing/>
        <w:jc w:val="both"/>
        <w:rPr>
          <w:rFonts w:ascii="Times New Roman" w:hAnsi="Times New Roman"/>
          <w:bCs/>
          <w:color w:val="000001"/>
          <w:spacing w:val="3"/>
          <w:szCs w:val="22"/>
          <w:lang w:eastAsia="en-US"/>
        </w:rPr>
      </w:pPr>
      <w:r w:rsidRPr="00796F33">
        <w:rPr>
          <w:rFonts w:ascii="Times New Roman" w:hAnsi="Times New Roman"/>
          <w:bCs/>
          <w:color w:val="000001"/>
          <w:spacing w:val="3"/>
          <w:szCs w:val="22"/>
          <w:lang w:eastAsia="en-US"/>
        </w:rPr>
        <w:t xml:space="preserve">13.3. Вместе с товаром Поставщик передает покупателю документы, оформленные в соответствии с действующим законодательством РФ: </w:t>
      </w:r>
    </w:p>
    <w:p w:rsidR="00796F33" w:rsidRPr="00796F33" w:rsidRDefault="00796F33" w:rsidP="00796F33">
      <w:pPr>
        <w:contextualSpacing/>
        <w:jc w:val="both"/>
        <w:rPr>
          <w:rFonts w:ascii="Times New Roman" w:eastAsia="Calibri" w:hAnsi="Times New Roman"/>
          <w:szCs w:val="22"/>
          <w:lang w:eastAsia="en-US"/>
        </w:rPr>
      </w:pPr>
      <w:r w:rsidRPr="00796F33">
        <w:rPr>
          <w:rFonts w:ascii="Times New Roman" w:eastAsia="Calibri" w:hAnsi="Times New Roman"/>
          <w:szCs w:val="22"/>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подписанный Поставщиком, в 2 (двух) экземплярах. </w:t>
      </w:r>
    </w:p>
    <w:p w:rsidR="00796F33" w:rsidRPr="00796F33" w:rsidRDefault="00796F33" w:rsidP="00796F33">
      <w:pPr>
        <w:widowControl w:val="0"/>
        <w:contextualSpacing/>
        <w:jc w:val="both"/>
        <w:rPr>
          <w:rFonts w:ascii="Times New Roman" w:hAnsi="Times New Roman"/>
          <w:spacing w:val="3"/>
          <w:szCs w:val="22"/>
          <w:lang w:eastAsia="en-US"/>
        </w:rPr>
      </w:pPr>
      <w:r w:rsidRPr="00796F33">
        <w:rPr>
          <w:rFonts w:ascii="Times New Roman" w:hAnsi="Times New Roman"/>
          <w:spacing w:val="3"/>
          <w:szCs w:val="22"/>
          <w:lang w:eastAsia="en-US"/>
        </w:rPr>
        <w:t xml:space="preserve">б) документацию, подтверждающую качество товара </w:t>
      </w:r>
      <w:r w:rsidRPr="00796F33">
        <w:rPr>
          <w:rFonts w:ascii="Times New Roman" w:hAnsi="Times New Roman"/>
          <w:bCs/>
          <w:color w:val="000001"/>
          <w:spacing w:val="3"/>
          <w:szCs w:val="22"/>
          <w:lang w:eastAsia="en-US"/>
        </w:rPr>
        <w:t>на каждую партию, копию экспертного заключения в соответствии с Федеральным законом от 30.03.1999 N 52-ФЗ, копию паспорта безопасности в соответствии с ГОСТ 30333-2007, прошедшего государственную регистрацию</w:t>
      </w:r>
      <w:r w:rsidRPr="00796F33">
        <w:rPr>
          <w:rFonts w:ascii="Times New Roman" w:hAnsi="Times New Roman"/>
          <w:spacing w:val="3"/>
          <w:szCs w:val="22"/>
          <w:lang w:eastAsia="en-US"/>
        </w:rPr>
        <w:t>, сертификат соответствия или декларацию соответствия. Все документы должны быть предоставлены в подлинниках, либо в надлежащим образом заверенных копиях.</w:t>
      </w:r>
    </w:p>
    <w:p w:rsidR="00796F33" w:rsidRPr="00796F33" w:rsidRDefault="00796F33" w:rsidP="00796F33">
      <w:pPr>
        <w:widowControl w:val="0"/>
        <w:contextualSpacing/>
        <w:jc w:val="both"/>
        <w:rPr>
          <w:rFonts w:ascii="Times New Roman" w:hAnsi="Times New Roman"/>
          <w:spacing w:val="3"/>
          <w:szCs w:val="22"/>
          <w:lang w:eastAsia="en-US"/>
        </w:rPr>
      </w:pPr>
      <w:r w:rsidRPr="00796F33">
        <w:rPr>
          <w:rFonts w:ascii="Times New Roman" w:hAnsi="Times New Roman"/>
          <w:spacing w:val="3"/>
          <w:szCs w:val="22"/>
          <w:lang w:eastAsia="en-US"/>
        </w:rPr>
        <w:t xml:space="preserve">Товар, поставленный без документации, не является комплектным и не подлежит оплате до момента предоставления полного комплекта документации. </w:t>
      </w:r>
    </w:p>
    <w:p w:rsidR="00796F33" w:rsidRPr="00796F33" w:rsidRDefault="00796F33" w:rsidP="00796F33">
      <w:pPr>
        <w:widowControl w:val="0"/>
        <w:contextualSpacing/>
        <w:jc w:val="both"/>
        <w:rPr>
          <w:rFonts w:ascii="Times New Roman" w:hAnsi="Times New Roman"/>
          <w:spacing w:val="3"/>
          <w:szCs w:val="22"/>
          <w:lang w:eastAsia="en-US"/>
        </w:rPr>
      </w:pPr>
      <w:r w:rsidRPr="00796F33">
        <w:rPr>
          <w:rFonts w:ascii="Times New Roman" w:hAnsi="Times New Roman"/>
          <w:spacing w:val="3"/>
          <w:szCs w:val="22"/>
          <w:lang w:eastAsia="en-US"/>
        </w:rPr>
        <w:t>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796F33" w:rsidRPr="00796F33" w:rsidRDefault="00796F33" w:rsidP="00796F33">
      <w:pPr>
        <w:contextualSpacing/>
        <w:jc w:val="both"/>
        <w:rPr>
          <w:rFonts w:ascii="Times New Roman" w:eastAsia="Calibri" w:hAnsi="Times New Roman"/>
          <w:sz w:val="24"/>
          <w:szCs w:val="24"/>
          <w:lang w:eastAsia="en-US"/>
        </w:rPr>
      </w:pP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Покупатель                                                                                  Поставщик </w:t>
      </w:r>
    </w:p>
    <w:p w:rsidR="00796F33" w:rsidRPr="00796F33" w:rsidRDefault="00796F33" w:rsidP="00796F33">
      <w:pPr>
        <w:contextualSpacing/>
        <w:jc w:val="both"/>
        <w:rPr>
          <w:rFonts w:ascii="Times New Roman" w:hAnsi="Times New Roman"/>
          <w:szCs w:val="22"/>
        </w:rPr>
      </w:pP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МУП БВКХ «Водоканал» </w:t>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p>
    <w:p w:rsidR="00796F33" w:rsidRPr="00796F33" w:rsidRDefault="00796F33" w:rsidP="00796F33">
      <w:pPr>
        <w:contextualSpacing/>
        <w:jc w:val="both"/>
        <w:rPr>
          <w:rFonts w:ascii="Times New Roman" w:hAnsi="Times New Roman"/>
          <w:szCs w:val="22"/>
        </w:rPr>
      </w:pP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____________ (Алешина А.А.)                                                  __________ (____________) </w:t>
      </w:r>
    </w:p>
    <w:p w:rsidR="00796F33" w:rsidRPr="00796F33" w:rsidRDefault="00796F33" w:rsidP="00796F33">
      <w:pPr>
        <w:contextualSpacing/>
        <w:jc w:val="both"/>
        <w:rPr>
          <w:rFonts w:ascii="Times New Roman" w:hAnsi="Times New Roman"/>
          <w:szCs w:val="22"/>
          <w:lang w:eastAsia="ar-SA"/>
        </w:rPr>
      </w:pPr>
      <w:r w:rsidRPr="00796F33">
        <w:rPr>
          <w:rFonts w:ascii="Times New Roman" w:hAnsi="Times New Roman"/>
          <w:szCs w:val="22"/>
        </w:rPr>
        <w:t xml:space="preserve">«__» _______ 2020 г.                                                                  «___» ________ 2020 г. </w:t>
      </w:r>
    </w:p>
    <w:p w:rsidR="00796F33" w:rsidRPr="00796F33" w:rsidRDefault="00796F33" w:rsidP="00796F33">
      <w:pPr>
        <w:contextualSpacing/>
        <w:jc w:val="both"/>
        <w:rPr>
          <w:rFonts w:ascii="Times New Roman" w:eastAsia="Calibri" w:hAnsi="Times New Roman"/>
          <w:sz w:val="24"/>
          <w:szCs w:val="24"/>
          <w:lang w:eastAsia="en-US"/>
        </w:rPr>
      </w:pPr>
    </w:p>
    <w:p w:rsidR="00796F33" w:rsidRPr="00796F33" w:rsidRDefault="00796F33" w:rsidP="00796F33">
      <w:pPr>
        <w:contextualSpacing/>
        <w:jc w:val="both"/>
        <w:rPr>
          <w:rFonts w:ascii="Times New Roman" w:eastAsia="Calibri" w:hAnsi="Times New Roman"/>
          <w:sz w:val="24"/>
          <w:szCs w:val="24"/>
          <w:lang w:eastAsia="en-US"/>
        </w:rPr>
      </w:pPr>
    </w:p>
    <w:p w:rsidR="00796F33" w:rsidRPr="00796F33" w:rsidRDefault="00796F33" w:rsidP="00796F33">
      <w:pPr>
        <w:keepNext/>
        <w:contextualSpacing/>
        <w:jc w:val="right"/>
        <w:rPr>
          <w:rFonts w:ascii="Times New Roman" w:hAnsi="Times New Roman"/>
          <w:bCs/>
          <w:szCs w:val="22"/>
        </w:rPr>
      </w:pPr>
    </w:p>
    <w:p w:rsidR="00796F33" w:rsidRPr="00796F33" w:rsidRDefault="00796F33" w:rsidP="00796F33">
      <w:pPr>
        <w:keepNext/>
        <w:contextualSpacing/>
        <w:jc w:val="right"/>
        <w:rPr>
          <w:rFonts w:ascii="Times New Roman" w:hAnsi="Times New Roman"/>
          <w:bCs/>
          <w:szCs w:val="22"/>
        </w:rPr>
      </w:pPr>
    </w:p>
    <w:p w:rsidR="00796F33" w:rsidRPr="00796F33" w:rsidRDefault="00796F33" w:rsidP="00796F33">
      <w:pPr>
        <w:keepNext/>
        <w:contextualSpacing/>
        <w:jc w:val="right"/>
        <w:rPr>
          <w:rFonts w:ascii="Times New Roman" w:hAnsi="Times New Roman"/>
          <w:bCs/>
          <w:szCs w:val="22"/>
        </w:rPr>
      </w:pPr>
    </w:p>
    <w:p w:rsidR="00796F33" w:rsidRPr="00796F33" w:rsidRDefault="00796F33" w:rsidP="00796F33">
      <w:pPr>
        <w:keepNext/>
        <w:contextualSpacing/>
        <w:jc w:val="right"/>
        <w:rPr>
          <w:rFonts w:ascii="Times New Roman" w:hAnsi="Times New Roman"/>
          <w:szCs w:val="22"/>
        </w:rPr>
      </w:pPr>
      <w:r w:rsidRPr="00796F33">
        <w:rPr>
          <w:rFonts w:ascii="Times New Roman" w:hAnsi="Times New Roman"/>
          <w:bCs/>
          <w:szCs w:val="22"/>
        </w:rPr>
        <w:t xml:space="preserve">Приложение № 3 к Договору </w:t>
      </w:r>
    </w:p>
    <w:p w:rsidR="00796F33" w:rsidRPr="00796F33" w:rsidRDefault="00796F33" w:rsidP="00796F33">
      <w:pPr>
        <w:keepNext/>
        <w:contextualSpacing/>
        <w:jc w:val="right"/>
        <w:rPr>
          <w:rFonts w:ascii="Times New Roman" w:hAnsi="Times New Roman"/>
          <w:bCs/>
          <w:szCs w:val="22"/>
        </w:rPr>
      </w:pPr>
      <w:r w:rsidRPr="00796F33">
        <w:rPr>
          <w:rFonts w:ascii="Times New Roman" w:hAnsi="Times New Roman"/>
          <w:caps/>
          <w:szCs w:val="22"/>
        </w:rPr>
        <w:t xml:space="preserve">№ </w:t>
      </w:r>
      <w:r w:rsidRPr="00796F33">
        <w:rPr>
          <w:rFonts w:ascii="Times New Roman" w:hAnsi="Times New Roman"/>
          <w:bCs/>
          <w:caps/>
          <w:szCs w:val="22"/>
        </w:rPr>
        <w:t xml:space="preserve">_______ </w:t>
      </w:r>
      <w:r w:rsidRPr="00796F33">
        <w:rPr>
          <w:rFonts w:ascii="Times New Roman" w:hAnsi="Times New Roman"/>
          <w:bCs/>
          <w:szCs w:val="22"/>
          <w:lang w:val="x-none"/>
        </w:rPr>
        <w:t>о</w:t>
      </w:r>
      <w:r w:rsidRPr="00796F33">
        <w:rPr>
          <w:rFonts w:ascii="Times New Roman" w:hAnsi="Times New Roman"/>
          <w:bCs/>
          <w:szCs w:val="22"/>
        </w:rPr>
        <w:t>т «</w:t>
      </w:r>
      <w:r w:rsidRPr="00796F33">
        <w:rPr>
          <w:rFonts w:ascii="Times New Roman" w:hAnsi="Times New Roman"/>
          <w:bCs/>
          <w:szCs w:val="22"/>
          <w:u w:val="single"/>
        </w:rPr>
        <w:t>____</w:t>
      </w:r>
      <w:r w:rsidRPr="00796F33">
        <w:rPr>
          <w:rFonts w:ascii="Times New Roman" w:hAnsi="Times New Roman"/>
          <w:bCs/>
          <w:szCs w:val="22"/>
        </w:rPr>
        <w:t xml:space="preserve">» </w:t>
      </w:r>
      <w:r w:rsidRPr="00796F33">
        <w:rPr>
          <w:rFonts w:ascii="Times New Roman" w:hAnsi="Times New Roman"/>
          <w:bCs/>
          <w:szCs w:val="22"/>
          <w:u w:val="single"/>
        </w:rPr>
        <w:t>_______</w:t>
      </w:r>
      <w:r w:rsidRPr="00796F33">
        <w:rPr>
          <w:rFonts w:ascii="Times New Roman" w:hAnsi="Times New Roman"/>
          <w:bCs/>
          <w:szCs w:val="22"/>
        </w:rPr>
        <w:t xml:space="preserve"> 2020 г.</w:t>
      </w:r>
    </w:p>
    <w:p w:rsidR="00796F33" w:rsidRPr="00796F33" w:rsidRDefault="00796F33" w:rsidP="00796F33">
      <w:pPr>
        <w:keepNext/>
        <w:contextualSpacing/>
        <w:jc w:val="right"/>
        <w:rPr>
          <w:rFonts w:ascii="Times New Roman" w:hAnsi="Times New Roman"/>
          <w:szCs w:val="22"/>
        </w:rPr>
      </w:pPr>
    </w:p>
    <w:p w:rsidR="00796F33" w:rsidRPr="00796F33" w:rsidRDefault="00796F33" w:rsidP="00796F33">
      <w:pPr>
        <w:ind w:firstLine="544"/>
        <w:contextualSpacing/>
        <w:jc w:val="center"/>
        <w:rPr>
          <w:rFonts w:ascii="Times New Roman" w:hAnsi="Times New Roman"/>
          <w:szCs w:val="22"/>
        </w:rPr>
      </w:pPr>
      <w:r w:rsidRPr="00796F33">
        <w:rPr>
          <w:rFonts w:ascii="Times New Roman" w:hAnsi="Times New Roman"/>
          <w:szCs w:val="22"/>
        </w:rPr>
        <w:t>ОБРАЗЕЦ</w:t>
      </w:r>
    </w:p>
    <w:p w:rsidR="00796F33" w:rsidRPr="00796F33" w:rsidRDefault="00796F33" w:rsidP="00796F33">
      <w:pPr>
        <w:ind w:firstLine="544"/>
        <w:contextualSpacing/>
        <w:jc w:val="center"/>
        <w:rPr>
          <w:rFonts w:ascii="Times New Roman" w:hAnsi="Times New Roman"/>
          <w:szCs w:val="22"/>
        </w:rPr>
      </w:pPr>
      <w:r w:rsidRPr="00796F33">
        <w:rPr>
          <w:rFonts w:ascii="Times New Roman" w:hAnsi="Times New Roman"/>
          <w:szCs w:val="22"/>
        </w:rPr>
        <w:t xml:space="preserve">Акт сдачи – приемки товара </w:t>
      </w:r>
    </w:p>
    <w:p w:rsidR="00796F33" w:rsidRPr="00796F33" w:rsidRDefault="00796F33" w:rsidP="00796F33">
      <w:pPr>
        <w:ind w:firstLine="544"/>
        <w:contextualSpacing/>
        <w:jc w:val="center"/>
        <w:rPr>
          <w:rFonts w:ascii="Times New Roman" w:hAnsi="Times New Roman"/>
          <w:color w:val="000000"/>
          <w:spacing w:val="-2"/>
          <w:szCs w:val="22"/>
        </w:rPr>
      </w:pPr>
      <w:r w:rsidRPr="00796F33">
        <w:rPr>
          <w:rFonts w:ascii="Times New Roman" w:hAnsi="Times New Roman"/>
          <w:color w:val="000000"/>
          <w:spacing w:val="-2"/>
          <w:szCs w:val="22"/>
        </w:rPr>
        <w:t>к Договору № ____ от «___» _______ 2020 г.</w:t>
      </w:r>
    </w:p>
    <w:p w:rsidR="00796F33" w:rsidRPr="00796F33" w:rsidRDefault="00796F33" w:rsidP="00796F33">
      <w:pPr>
        <w:ind w:firstLine="544"/>
        <w:contextualSpacing/>
        <w:jc w:val="center"/>
        <w:rPr>
          <w:rFonts w:ascii="Times New Roman" w:hAnsi="Times New Roman"/>
          <w:color w:val="000000"/>
          <w:spacing w:val="-2"/>
          <w:szCs w:val="22"/>
        </w:rPr>
      </w:pPr>
    </w:p>
    <w:p w:rsidR="00796F33" w:rsidRPr="00796F33" w:rsidRDefault="00796F33" w:rsidP="00796F33">
      <w:pPr>
        <w:ind w:firstLine="544"/>
        <w:contextualSpacing/>
        <w:jc w:val="both"/>
        <w:rPr>
          <w:rFonts w:ascii="Times New Roman" w:hAnsi="Times New Roman"/>
          <w:color w:val="000000"/>
          <w:spacing w:val="-2"/>
          <w:szCs w:val="22"/>
        </w:rPr>
      </w:pPr>
      <w:r w:rsidRPr="00796F33">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796F33">
        <w:rPr>
          <w:rFonts w:ascii="Times New Roman" w:hAnsi="Times New Roman"/>
          <w:color w:val="000000"/>
          <w:spacing w:val="-2"/>
          <w:szCs w:val="22"/>
        </w:rPr>
        <w:t>действующ</w:t>
      </w:r>
      <w:proofErr w:type="spellEnd"/>
      <w:r w:rsidRPr="00796F33">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796F33" w:rsidRPr="00796F33" w:rsidRDefault="00796F33" w:rsidP="00796F33">
      <w:pPr>
        <w:ind w:firstLine="544"/>
        <w:contextualSpacing/>
        <w:jc w:val="both"/>
        <w:rPr>
          <w:rFonts w:ascii="Times New Roman" w:hAnsi="Times New Roman"/>
          <w:spacing w:val="-2"/>
          <w:szCs w:val="22"/>
        </w:rPr>
      </w:pPr>
    </w:p>
    <w:p w:rsidR="00796F33" w:rsidRPr="00796F33" w:rsidRDefault="00796F33" w:rsidP="00796F33">
      <w:pPr>
        <w:numPr>
          <w:ilvl w:val="0"/>
          <w:numId w:val="1"/>
        </w:numPr>
        <w:shd w:val="clear" w:color="auto" w:fill="FFFFFF"/>
        <w:suppressAutoHyphens/>
        <w:contextualSpacing/>
        <w:jc w:val="both"/>
        <w:rPr>
          <w:rFonts w:ascii="Times New Roman" w:hAnsi="Times New Roman"/>
          <w:spacing w:val="-2"/>
          <w:szCs w:val="22"/>
        </w:rPr>
      </w:pPr>
      <w:r w:rsidRPr="00796F33">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796F33">
        <w:rPr>
          <w:rFonts w:ascii="Times New Roman" w:hAnsi="Times New Roman"/>
          <w:color w:val="000000"/>
          <w:spacing w:val="-2"/>
          <w:szCs w:val="22"/>
          <w:u w:val="single"/>
        </w:rPr>
        <w:t>________</w:t>
      </w:r>
      <w:proofErr w:type="gramStart"/>
      <w:r w:rsidRPr="00796F33">
        <w:rPr>
          <w:rFonts w:ascii="Times New Roman" w:hAnsi="Times New Roman"/>
          <w:color w:val="000000"/>
          <w:spacing w:val="-2"/>
          <w:szCs w:val="22"/>
          <w:u w:val="single"/>
        </w:rPr>
        <w:t xml:space="preserve">  </w:t>
      </w:r>
      <w:r w:rsidRPr="00796F33">
        <w:rPr>
          <w:rFonts w:ascii="Times New Roman" w:hAnsi="Times New Roman"/>
          <w:color w:val="000000"/>
          <w:spacing w:val="-2"/>
          <w:szCs w:val="22"/>
        </w:rPr>
        <w:t xml:space="preserve"> (</w:t>
      </w:r>
      <w:proofErr w:type="gramEnd"/>
      <w:r w:rsidRPr="00796F33">
        <w:rPr>
          <w:rFonts w:ascii="Times New Roman" w:hAnsi="Times New Roman"/>
          <w:color w:val="000000"/>
          <w:spacing w:val="-2"/>
          <w:szCs w:val="22"/>
        </w:rPr>
        <w:t>далее - Товар) (в полном объеме/частично).</w:t>
      </w:r>
    </w:p>
    <w:p w:rsidR="00796F33" w:rsidRPr="00796F33" w:rsidRDefault="00796F33" w:rsidP="00796F33">
      <w:pPr>
        <w:numPr>
          <w:ilvl w:val="0"/>
          <w:numId w:val="1"/>
        </w:numPr>
        <w:shd w:val="clear" w:color="auto" w:fill="FFFFFF"/>
        <w:suppressAutoHyphens/>
        <w:contextualSpacing/>
        <w:jc w:val="both"/>
        <w:rPr>
          <w:rFonts w:ascii="Times New Roman" w:hAnsi="Times New Roman"/>
          <w:spacing w:val="-2"/>
          <w:szCs w:val="22"/>
        </w:rPr>
      </w:pPr>
      <w:r w:rsidRPr="00796F33">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796F33" w:rsidRPr="00796F33" w:rsidRDefault="00796F33" w:rsidP="00796F33">
      <w:pPr>
        <w:numPr>
          <w:ilvl w:val="0"/>
          <w:numId w:val="1"/>
        </w:numPr>
        <w:shd w:val="clear" w:color="auto" w:fill="FFFFFF"/>
        <w:suppressAutoHyphens/>
        <w:contextualSpacing/>
        <w:jc w:val="both"/>
        <w:rPr>
          <w:rFonts w:ascii="Times New Roman" w:hAnsi="Times New Roman"/>
          <w:spacing w:val="-2"/>
          <w:szCs w:val="22"/>
        </w:rPr>
      </w:pPr>
      <w:r w:rsidRPr="00796F33">
        <w:rPr>
          <w:rFonts w:ascii="Times New Roman" w:hAnsi="Times New Roman"/>
          <w:color w:val="000000"/>
          <w:spacing w:val="-2"/>
          <w:szCs w:val="22"/>
        </w:rPr>
        <w:t>Товар поставлен «___» _________ 2020 г.</w:t>
      </w:r>
    </w:p>
    <w:p w:rsidR="00796F33" w:rsidRPr="00796F33" w:rsidRDefault="00796F33" w:rsidP="00796F33">
      <w:pPr>
        <w:numPr>
          <w:ilvl w:val="0"/>
          <w:numId w:val="1"/>
        </w:numPr>
        <w:shd w:val="clear" w:color="auto" w:fill="FFFFFF"/>
        <w:suppressAutoHyphens/>
        <w:contextualSpacing/>
        <w:jc w:val="both"/>
        <w:rPr>
          <w:rFonts w:ascii="Times New Roman" w:hAnsi="Times New Roman"/>
          <w:spacing w:val="-2"/>
          <w:szCs w:val="22"/>
        </w:rPr>
      </w:pPr>
      <w:r w:rsidRPr="00796F33">
        <w:rPr>
          <w:rFonts w:ascii="Times New Roman" w:hAnsi="Times New Roman"/>
          <w:color w:val="000000"/>
          <w:spacing w:val="-2"/>
          <w:szCs w:val="22"/>
        </w:rPr>
        <w:t xml:space="preserve">Недостатки поставленного Товара (выявлены/не выявлены) </w:t>
      </w:r>
    </w:p>
    <w:p w:rsidR="00796F33" w:rsidRPr="00796F33" w:rsidRDefault="00796F33" w:rsidP="00796F33">
      <w:pPr>
        <w:numPr>
          <w:ilvl w:val="0"/>
          <w:numId w:val="1"/>
        </w:numPr>
        <w:shd w:val="clear" w:color="auto" w:fill="FFFFFF"/>
        <w:suppressAutoHyphens/>
        <w:contextualSpacing/>
        <w:jc w:val="both"/>
        <w:rPr>
          <w:rFonts w:ascii="Times New Roman" w:hAnsi="Times New Roman"/>
          <w:spacing w:val="-2"/>
          <w:szCs w:val="22"/>
        </w:rPr>
      </w:pPr>
      <w:r w:rsidRPr="00796F33">
        <w:rPr>
          <w:rFonts w:ascii="Times New Roman" w:hAnsi="Times New Roman"/>
          <w:color w:val="000000"/>
          <w:spacing w:val="-2"/>
          <w:szCs w:val="22"/>
        </w:rPr>
        <w:t>К настоящему Акту прилагаются следующие документы:</w:t>
      </w:r>
    </w:p>
    <w:p w:rsidR="00796F33" w:rsidRPr="00796F33" w:rsidRDefault="00796F33" w:rsidP="00796F33">
      <w:pPr>
        <w:shd w:val="clear" w:color="auto" w:fill="FFFFFF"/>
        <w:ind w:left="23" w:firstLine="403"/>
        <w:contextualSpacing/>
        <w:jc w:val="both"/>
        <w:rPr>
          <w:rFonts w:ascii="Times New Roman" w:hAnsi="Times New Roman"/>
          <w:spacing w:val="-2"/>
          <w:szCs w:val="22"/>
        </w:rPr>
      </w:pPr>
      <w:r w:rsidRPr="00796F33">
        <w:rPr>
          <w:rFonts w:ascii="Times New Roman" w:hAnsi="Times New Roman"/>
          <w:color w:val="000000"/>
          <w:spacing w:val="-2"/>
          <w:szCs w:val="22"/>
        </w:rPr>
        <w:t>а) счет-фактура от «___» ______ 2020 г, № ___________;</w:t>
      </w:r>
    </w:p>
    <w:p w:rsidR="00796F33" w:rsidRPr="00796F33" w:rsidRDefault="00796F33" w:rsidP="00796F33">
      <w:pPr>
        <w:shd w:val="clear" w:color="auto" w:fill="FFFFFF"/>
        <w:ind w:left="23" w:firstLine="403"/>
        <w:contextualSpacing/>
        <w:jc w:val="both"/>
        <w:rPr>
          <w:rFonts w:ascii="Times New Roman" w:hAnsi="Times New Roman"/>
          <w:spacing w:val="-2"/>
          <w:szCs w:val="22"/>
        </w:rPr>
      </w:pPr>
      <w:r w:rsidRPr="00796F33">
        <w:rPr>
          <w:rFonts w:ascii="Times New Roman" w:hAnsi="Times New Roman"/>
          <w:color w:val="000000"/>
          <w:spacing w:val="-2"/>
          <w:szCs w:val="22"/>
        </w:rPr>
        <w:t>б) товарная накладная по форме ТОРГ-12 от «__» _____ 2020 г. № ___;</w:t>
      </w:r>
    </w:p>
    <w:p w:rsidR="00796F33" w:rsidRPr="00796F33" w:rsidRDefault="00796F33" w:rsidP="00796F33">
      <w:pPr>
        <w:shd w:val="clear" w:color="auto" w:fill="FFFFFF"/>
        <w:ind w:left="23" w:firstLine="403"/>
        <w:contextualSpacing/>
        <w:jc w:val="both"/>
        <w:rPr>
          <w:rFonts w:ascii="Times New Roman" w:hAnsi="Times New Roman"/>
          <w:spacing w:val="-2"/>
          <w:szCs w:val="22"/>
        </w:rPr>
      </w:pPr>
      <w:r w:rsidRPr="00796F33">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796F33" w:rsidRPr="00796F33" w:rsidRDefault="00796F33" w:rsidP="00796F33">
      <w:pPr>
        <w:keepNext/>
        <w:contextualSpacing/>
        <w:jc w:val="both"/>
        <w:rPr>
          <w:rFonts w:ascii="Times New Roman" w:hAnsi="Times New Roman"/>
          <w:szCs w:val="22"/>
        </w:rPr>
      </w:pPr>
    </w:p>
    <w:p w:rsidR="00796F33" w:rsidRPr="00796F33" w:rsidRDefault="00796F33" w:rsidP="00796F33">
      <w:pPr>
        <w:keepNext/>
        <w:contextualSpacing/>
        <w:jc w:val="both"/>
        <w:rPr>
          <w:rFonts w:ascii="Times New Roman" w:hAnsi="Times New Roman"/>
          <w:szCs w:val="22"/>
        </w:rPr>
      </w:pP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Покупатель                                                                                  Поставщик </w:t>
      </w: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МУП БВКХ «Водоканал» </w:t>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r w:rsidRPr="00796F33">
        <w:rPr>
          <w:rFonts w:ascii="Times New Roman" w:hAnsi="Times New Roman"/>
          <w:szCs w:val="22"/>
        </w:rPr>
        <w:tab/>
      </w:r>
    </w:p>
    <w:p w:rsidR="00796F33" w:rsidRPr="00796F33" w:rsidRDefault="00796F33" w:rsidP="00796F33">
      <w:pPr>
        <w:contextualSpacing/>
        <w:jc w:val="both"/>
        <w:rPr>
          <w:rFonts w:ascii="Times New Roman" w:hAnsi="Times New Roman"/>
          <w:szCs w:val="22"/>
        </w:rPr>
      </w:pPr>
    </w:p>
    <w:p w:rsidR="00796F33" w:rsidRPr="00796F33" w:rsidRDefault="00796F33" w:rsidP="00796F33">
      <w:pPr>
        <w:contextualSpacing/>
        <w:jc w:val="both"/>
        <w:rPr>
          <w:rFonts w:ascii="Times New Roman" w:hAnsi="Times New Roman"/>
          <w:szCs w:val="22"/>
        </w:rPr>
      </w:pPr>
      <w:r w:rsidRPr="00796F33">
        <w:rPr>
          <w:rFonts w:ascii="Times New Roman" w:hAnsi="Times New Roman"/>
          <w:szCs w:val="22"/>
        </w:rPr>
        <w:t xml:space="preserve">____________ (Алешина А.А.)                                                  __________ (____________) </w:t>
      </w:r>
    </w:p>
    <w:p w:rsidR="00796F33" w:rsidRPr="00796F33" w:rsidRDefault="00796F33" w:rsidP="00796F33">
      <w:pPr>
        <w:contextualSpacing/>
        <w:jc w:val="both"/>
        <w:rPr>
          <w:rFonts w:ascii="Times New Roman" w:hAnsi="Times New Roman"/>
          <w:szCs w:val="22"/>
          <w:lang w:eastAsia="ar-SA"/>
        </w:rPr>
      </w:pPr>
      <w:r w:rsidRPr="00796F33">
        <w:rPr>
          <w:rFonts w:ascii="Times New Roman" w:hAnsi="Times New Roman"/>
          <w:szCs w:val="22"/>
        </w:rPr>
        <w:t xml:space="preserve">«__» _______ 2020 г.                                                                  «___» ________ 2020 г. </w:t>
      </w:r>
    </w:p>
    <w:p w:rsidR="00796F33" w:rsidRDefault="00796F33" w:rsidP="00640BEF">
      <w:pPr>
        <w:contextualSpacing/>
        <w:jc w:val="center"/>
        <w:rPr>
          <w:rFonts w:ascii="Times New Roman" w:hAnsi="Times New Roman"/>
          <w:b/>
          <w:szCs w:val="22"/>
          <w:highlight w:val="yellow"/>
          <w:lang w:eastAsia="ar-SA"/>
        </w:rPr>
      </w:pPr>
    </w:p>
    <w:p w:rsidR="00796F33" w:rsidRDefault="00796F33" w:rsidP="00640BEF">
      <w:pPr>
        <w:contextualSpacing/>
        <w:jc w:val="center"/>
        <w:rPr>
          <w:rFonts w:ascii="Times New Roman" w:hAnsi="Times New Roman"/>
          <w:b/>
          <w:szCs w:val="22"/>
          <w:highlight w:val="yellow"/>
          <w:lang w:eastAsia="ar-SA"/>
        </w:rPr>
      </w:pPr>
    </w:p>
    <w:p w:rsidR="00796F33" w:rsidRDefault="00796F33" w:rsidP="00640BEF">
      <w:pPr>
        <w:contextualSpacing/>
        <w:jc w:val="center"/>
        <w:rPr>
          <w:rFonts w:ascii="Times New Roman" w:hAnsi="Times New Roman"/>
          <w:b/>
          <w:szCs w:val="22"/>
          <w:highlight w:val="yellow"/>
          <w:lang w:eastAsia="ar-SA"/>
        </w:rPr>
      </w:pPr>
    </w:p>
    <w:p w:rsidR="00796F33" w:rsidRDefault="00796F33" w:rsidP="00640BEF">
      <w:pPr>
        <w:contextualSpacing/>
        <w:jc w:val="center"/>
        <w:rPr>
          <w:rFonts w:ascii="Times New Roman" w:hAnsi="Times New Roman"/>
          <w:b/>
          <w:szCs w:val="22"/>
          <w:highlight w:val="yellow"/>
          <w:lang w:eastAsia="ar-SA"/>
        </w:rPr>
      </w:pPr>
    </w:p>
    <w:p w:rsidR="00796F33" w:rsidRDefault="00796F33" w:rsidP="00640BEF">
      <w:pPr>
        <w:contextualSpacing/>
        <w:jc w:val="center"/>
        <w:rPr>
          <w:rFonts w:ascii="Times New Roman" w:hAnsi="Times New Roman"/>
          <w:b/>
          <w:szCs w:val="22"/>
          <w:highlight w:val="yellow"/>
          <w:lang w:eastAsia="ar-SA"/>
        </w:rPr>
      </w:pPr>
    </w:p>
    <w:p w:rsidR="00796F33" w:rsidRDefault="00796F33" w:rsidP="00640BEF">
      <w:pPr>
        <w:contextualSpacing/>
        <w:jc w:val="center"/>
        <w:rPr>
          <w:rFonts w:ascii="Times New Roman" w:hAnsi="Times New Roman"/>
          <w:b/>
          <w:szCs w:val="22"/>
          <w:highlight w:val="yellow"/>
          <w:lang w:eastAsia="ar-SA"/>
        </w:rPr>
      </w:pPr>
    </w:p>
    <w:p w:rsidR="00DC127C" w:rsidRDefault="00DC127C" w:rsidP="00640BEF">
      <w:pPr>
        <w:contextualSpacing/>
        <w:jc w:val="center"/>
        <w:rPr>
          <w:rFonts w:ascii="Times New Roman" w:hAnsi="Times New Roman"/>
          <w:b/>
          <w:szCs w:val="22"/>
          <w:highlight w:val="yellow"/>
          <w:lang w:eastAsia="ar-SA"/>
        </w:rPr>
      </w:pPr>
    </w:p>
    <w:p w:rsidR="00DC127C" w:rsidRDefault="00DC127C" w:rsidP="00640BEF">
      <w:pPr>
        <w:contextualSpacing/>
        <w:jc w:val="center"/>
        <w:rPr>
          <w:rFonts w:ascii="Times New Roman" w:hAnsi="Times New Roman"/>
          <w:b/>
          <w:szCs w:val="22"/>
          <w:highlight w:val="yellow"/>
          <w:lang w:eastAsia="ar-SA"/>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44117F">
        <w:rPr>
          <w:sz w:val="21"/>
          <w:szCs w:val="21"/>
        </w:rPr>
        <w:t>«</w:t>
      </w:r>
      <w:r w:rsidR="0044117F" w:rsidRPr="0044117F">
        <w:rPr>
          <w:sz w:val="21"/>
          <w:szCs w:val="21"/>
        </w:rPr>
        <w:t>Поставк</w:t>
      </w:r>
      <w:r w:rsidR="00E53BAA">
        <w:rPr>
          <w:sz w:val="21"/>
          <w:szCs w:val="21"/>
        </w:rPr>
        <w:t>у</w:t>
      </w:r>
      <w:r w:rsidR="0044117F" w:rsidRPr="0044117F">
        <w:rPr>
          <w:sz w:val="21"/>
          <w:szCs w:val="21"/>
        </w:rPr>
        <w:t xml:space="preserve"> </w:t>
      </w:r>
      <w:proofErr w:type="spellStart"/>
      <w:r w:rsidR="0044117F" w:rsidRPr="0044117F">
        <w:rPr>
          <w:sz w:val="21"/>
          <w:szCs w:val="21"/>
        </w:rPr>
        <w:t>флокулянта</w:t>
      </w:r>
      <w:proofErr w:type="spellEnd"/>
      <w:r w:rsidR="0044117F" w:rsidRPr="0044117F">
        <w:rPr>
          <w:sz w:val="21"/>
          <w:szCs w:val="21"/>
        </w:rPr>
        <w:t xml:space="preserve"> катионного типа на основе </w:t>
      </w:r>
      <w:proofErr w:type="spellStart"/>
      <w:r w:rsidR="0044117F" w:rsidRPr="0044117F">
        <w:rPr>
          <w:sz w:val="21"/>
          <w:szCs w:val="21"/>
        </w:rPr>
        <w:t>полиакриламида</w:t>
      </w:r>
      <w:proofErr w:type="spellEnd"/>
      <w:r w:rsidR="0044117F" w:rsidRPr="0044117F">
        <w:rPr>
          <w:sz w:val="21"/>
          <w:szCs w:val="21"/>
        </w:rPr>
        <w:t xml:space="preserve"> (</w:t>
      </w:r>
      <w:proofErr w:type="spellStart"/>
      <w:r w:rsidR="0044117F" w:rsidRPr="0044117F">
        <w:rPr>
          <w:sz w:val="21"/>
          <w:szCs w:val="21"/>
        </w:rPr>
        <w:t>Флокулянт</w:t>
      </w:r>
      <w:proofErr w:type="spellEnd"/>
      <w:r w:rsidR="0044117F" w:rsidRPr="0044117F">
        <w:rPr>
          <w:sz w:val="21"/>
          <w:szCs w:val="21"/>
        </w:rPr>
        <w:t xml:space="preserve"> катионный марки </w:t>
      </w:r>
      <w:proofErr w:type="spellStart"/>
      <w:r w:rsidR="0044117F" w:rsidRPr="0044117F">
        <w:rPr>
          <w:sz w:val="21"/>
          <w:szCs w:val="21"/>
        </w:rPr>
        <w:t>РусФлок</w:t>
      </w:r>
      <w:proofErr w:type="spellEnd"/>
      <w:r w:rsidR="0044117F" w:rsidRPr="0044117F">
        <w:rPr>
          <w:sz w:val="21"/>
          <w:szCs w:val="21"/>
        </w:rPr>
        <w:t xml:space="preserve"> 675, или марки </w:t>
      </w:r>
      <w:proofErr w:type="spellStart"/>
      <w:r w:rsidR="0044117F" w:rsidRPr="0044117F">
        <w:rPr>
          <w:sz w:val="21"/>
          <w:szCs w:val="21"/>
        </w:rPr>
        <w:t>Праестол</w:t>
      </w:r>
      <w:proofErr w:type="spellEnd"/>
      <w:r w:rsidR="0044117F" w:rsidRPr="0044117F">
        <w:rPr>
          <w:sz w:val="21"/>
          <w:szCs w:val="21"/>
        </w:rPr>
        <w:t xml:space="preserve"> 650 ВС, или эквивалент</w:t>
      </w:r>
      <w:r w:rsidR="00A4202B">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7C4E2F">
        <w:rPr>
          <w:sz w:val="21"/>
          <w:szCs w:val="21"/>
        </w:rPr>
        <w:t>«</w:t>
      </w:r>
      <w:r w:rsidR="00E53BAA" w:rsidRPr="00E53BAA">
        <w:rPr>
          <w:sz w:val="21"/>
          <w:szCs w:val="21"/>
        </w:rPr>
        <w:t>Поставк</w:t>
      </w:r>
      <w:r w:rsidR="007C4E2F">
        <w:rPr>
          <w:sz w:val="21"/>
          <w:szCs w:val="21"/>
        </w:rPr>
        <w:t>у</w:t>
      </w:r>
      <w:r w:rsidR="00E53BAA" w:rsidRPr="00E53BAA">
        <w:rPr>
          <w:sz w:val="21"/>
          <w:szCs w:val="21"/>
        </w:rPr>
        <w:t xml:space="preserve"> </w:t>
      </w:r>
      <w:proofErr w:type="spellStart"/>
      <w:r w:rsidR="00E53BAA" w:rsidRPr="00E53BAA">
        <w:rPr>
          <w:sz w:val="21"/>
          <w:szCs w:val="21"/>
        </w:rPr>
        <w:t>флокулянта</w:t>
      </w:r>
      <w:proofErr w:type="spellEnd"/>
      <w:r w:rsidR="00E53BAA" w:rsidRPr="00E53BAA">
        <w:rPr>
          <w:sz w:val="21"/>
          <w:szCs w:val="21"/>
        </w:rPr>
        <w:t xml:space="preserve"> катионного типа на основе </w:t>
      </w:r>
      <w:proofErr w:type="spellStart"/>
      <w:r w:rsidR="00E53BAA" w:rsidRPr="00E53BAA">
        <w:rPr>
          <w:sz w:val="21"/>
          <w:szCs w:val="21"/>
        </w:rPr>
        <w:t>полиакриламида</w:t>
      </w:r>
      <w:proofErr w:type="spellEnd"/>
      <w:r w:rsidR="00E53BAA" w:rsidRPr="00E53BAA">
        <w:rPr>
          <w:sz w:val="21"/>
          <w:szCs w:val="21"/>
        </w:rPr>
        <w:t xml:space="preserve"> (</w:t>
      </w:r>
      <w:proofErr w:type="spellStart"/>
      <w:r w:rsidR="00E53BAA" w:rsidRPr="00E53BAA">
        <w:rPr>
          <w:sz w:val="21"/>
          <w:szCs w:val="21"/>
        </w:rPr>
        <w:t>Флокулянт</w:t>
      </w:r>
      <w:proofErr w:type="spellEnd"/>
      <w:r w:rsidR="00E53BAA" w:rsidRPr="00E53BAA">
        <w:rPr>
          <w:sz w:val="21"/>
          <w:szCs w:val="21"/>
        </w:rPr>
        <w:t xml:space="preserve"> катионный марки </w:t>
      </w:r>
      <w:proofErr w:type="spellStart"/>
      <w:r w:rsidR="00E53BAA" w:rsidRPr="00E53BAA">
        <w:rPr>
          <w:sz w:val="21"/>
          <w:szCs w:val="21"/>
        </w:rPr>
        <w:t>РусФлок</w:t>
      </w:r>
      <w:proofErr w:type="spellEnd"/>
      <w:r w:rsidR="00E53BAA" w:rsidRPr="00E53BAA">
        <w:rPr>
          <w:sz w:val="21"/>
          <w:szCs w:val="21"/>
        </w:rPr>
        <w:t xml:space="preserve"> 675, или марки </w:t>
      </w:r>
      <w:proofErr w:type="spellStart"/>
      <w:r w:rsidR="00E53BAA" w:rsidRPr="00E53BAA">
        <w:rPr>
          <w:sz w:val="21"/>
          <w:szCs w:val="21"/>
        </w:rPr>
        <w:t>Праестол</w:t>
      </w:r>
      <w:proofErr w:type="spellEnd"/>
      <w:r w:rsidR="00E53BAA" w:rsidRPr="00E53BAA">
        <w:rPr>
          <w:sz w:val="21"/>
          <w:szCs w:val="21"/>
        </w:rPr>
        <w:t xml:space="preserve"> 650 ВС, или эквивалент</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CB0383">
        <w:rPr>
          <w:sz w:val="21"/>
          <w:szCs w:val="21"/>
        </w:rPr>
        <w:t>«</w:t>
      </w:r>
      <w:r w:rsidR="00CB0383" w:rsidRPr="00CB0383">
        <w:rPr>
          <w:sz w:val="21"/>
          <w:szCs w:val="21"/>
        </w:rPr>
        <w:t>Поставк</w:t>
      </w:r>
      <w:r w:rsidR="00CB0383">
        <w:rPr>
          <w:sz w:val="21"/>
          <w:szCs w:val="21"/>
        </w:rPr>
        <w:t>у</w:t>
      </w:r>
      <w:r w:rsidR="00CB0383" w:rsidRPr="00CB0383">
        <w:rPr>
          <w:sz w:val="21"/>
          <w:szCs w:val="21"/>
        </w:rPr>
        <w:t xml:space="preserve"> </w:t>
      </w:r>
      <w:proofErr w:type="spellStart"/>
      <w:r w:rsidR="00CB0383" w:rsidRPr="00CB0383">
        <w:rPr>
          <w:sz w:val="21"/>
          <w:szCs w:val="21"/>
        </w:rPr>
        <w:t>флокулянта</w:t>
      </w:r>
      <w:proofErr w:type="spellEnd"/>
      <w:r w:rsidR="00CB0383" w:rsidRPr="00CB0383">
        <w:rPr>
          <w:sz w:val="21"/>
          <w:szCs w:val="21"/>
        </w:rPr>
        <w:t xml:space="preserve"> катионного типа на основе </w:t>
      </w:r>
      <w:proofErr w:type="spellStart"/>
      <w:r w:rsidR="00CB0383" w:rsidRPr="00CB0383">
        <w:rPr>
          <w:sz w:val="21"/>
          <w:szCs w:val="21"/>
        </w:rPr>
        <w:t>полиакриламида</w:t>
      </w:r>
      <w:proofErr w:type="spellEnd"/>
      <w:r w:rsidR="00CB0383" w:rsidRPr="00CB0383">
        <w:rPr>
          <w:sz w:val="21"/>
          <w:szCs w:val="21"/>
        </w:rPr>
        <w:t xml:space="preserve"> (</w:t>
      </w:r>
      <w:proofErr w:type="spellStart"/>
      <w:r w:rsidR="00CB0383" w:rsidRPr="00CB0383">
        <w:rPr>
          <w:sz w:val="21"/>
          <w:szCs w:val="21"/>
        </w:rPr>
        <w:t>Флокулянт</w:t>
      </w:r>
      <w:proofErr w:type="spellEnd"/>
      <w:r w:rsidR="00CB0383" w:rsidRPr="00CB0383">
        <w:rPr>
          <w:sz w:val="21"/>
          <w:szCs w:val="21"/>
        </w:rPr>
        <w:t xml:space="preserve"> катионный марки </w:t>
      </w:r>
      <w:proofErr w:type="spellStart"/>
      <w:r w:rsidR="00CB0383" w:rsidRPr="00CB0383">
        <w:rPr>
          <w:sz w:val="21"/>
          <w:szCs w:val="21"/>
        </w:rPr>
        <w:t>РусФлок</w:t>
      </w:r>
      <w:proofErr w:type="spellEnd"/>
      <w:r w:rsidR="00CB0383" w:rsidRPr="00CB0383">
        <w:rPr>
          <w:sz w:val="21"/>
          <w:szCs w:val="21"/>
        </w:rPr>
        <w:t xml:space="preserve"> 675, или марки </w:t>
      </w:r>
      <w:proofErr w:type="spellStart"/>
      <w:r w:rsidR="00CB0383" w:rsidRPr="00CB0383">
        <w:rPr>
          <w:sz w:val="21"/>
          <w:szCs w:val="21"/>
        </w:rPr>
        <w:t>Праестол</w:t>
      </w:r>
      <w:proofErr w:type="spellEnd"/>
      <w:r w:rsidR="00CB0383" w:rsidRPr="00CB0383">
        <w:rPr>
          <w:sz w:val="21"/>
          <w:szCs w:val="21"/>
        </w:rPr>
        <w:t xml:space="preserve"> 650 ВС, или эквивалент</w:t>
      </w:r>
      <w:r w:rsidR="00345A54">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731BA8" w:rsidP="00091228">
            <w:pPr>
              <w:contextualSpacing/>
              <w:rPr>
                <w:rFonts w:ascii="Times New Roman" w:hAnsi="Times New Roman"/>
                <w:color w:val="000000"/>
                <w:szCs w:val="22"/>
              </w:rPr>
            </w:pPr>
            <w:proofErr w:type="spellStart"/>
            <w:r w:rsidRPr="00731BA8">
              <w:rPr>
                <w:rStyle w:val="FontStyle14"/>
                <w:rFonts w:ascii="Times New Roman" w:hAnsi="Times New Roman"/>
                <w:sz w:val="22"/>
                <w:szCs w:val="22"/>
              </w:rPr>
              <w:t>Флокулянт</w:t>
            </w:r>
            <w:proofErr w:type="spellEnd"/>
            <w:r w:rsidRPr="00731BA8">
              <w:rPr>
                <w:rStyle w:val="FontStyle14"/>
                <w:rFonts w:ascii="Times New Roman" w:hAnsi="Times New Roman"/>
                <w:sz w:val="22"/>
                <w:szCs w:val="22"/>
              </w:rPr>
              <w:t xml:space="preserve"> катионного типа на основе </w:t>
            </w:r>
            <w:proofErr w:type="spellStart"/>
            <w:r w:rsidRPr="00731BA8">
              <w:rPr>
                <w:rStyle w:val="FontStyle14"/>
                <w:rFonts w:ascii="Times New Roman" w:hAnsi="Times New Roman"/>
                <w:sz w:val="22"/>
                <w:szCs w:val="22"/>
              </w:rPr>
              <w:t>полиакриламида</w:t>
            </w:r>
            <w:proofErr w:type="spellEnd"/>
            <w:r w:rsidRPr="00731BA8">
              <w:rPr>
                <w:rStyle w:val="FontStyle14"/>
                <w:rFonts w:ascii="Times New Roman" w:hAnsi="Times New Roman"/>
                <w:sz w:val="22"/>
                <w:szCs w:val="22"/>
              </w:rPr>
              <w:t xml:space="preserve"> (</w:t>
            </w:r>
            <w:proofErr w:type="spellStart"/>
            <w:r w:rsidRPr="00731BA8">
              <w:rPr>
                <w:rStyle w:val="FontStyle14"/>
                <w:rFonts w:ascii="Times New Roman" w:hAnsi="Times New Roman"/>
                <w:sz w:val="22"/>
                <w:szCs w:val="22"/>
              </w:rPr>
              <w:t>Флокулянт</w:t>
            </w:r>
            <w:proofErr w:type="spellEnd"/>
            <w:r w:rsidRPr="00731BA8">
              <w:rPr>
                <w:rStyle w:val="FontStyle14"/>
                <w:rFonts w:ascii="Times New Roman" w:hAnsi="Times New Roman"/>
                <w:sz w:val="22"/>
                <w:szCs w:val="22"/>
              </w:rPr>
              <w:t xml:space="preserve"> катионный марки </w:t>
            </w:r>
            <w:proofErr w:type="spellStart"/>
            <w:r w:rsidRPr="00731BA8">
              <w:rPr>
                <w:rStyle w:val="FontStyle14"/>
                <w:rFonts w:ascii="Times New Roman" w:hAnsi="Times New Roman"/>
                <w:sz w:val="22"/>
                <w:szCs w:val="22"/>
              </w:rPr>
              <w:t>РусФлок</w:t>
            </w:r>
            <w:proofErr w:type="spellEnd"/>
            <w:r w:rsidRPr="00731BA8">
              <w:rPr>
                <w:rStyle w:val="FontStyle14"/>
                <w:rFonts w:ascii="Times New Roman" w:hAnsi="Times New Roman"/>
                <w:sz w:val="22"/>
                <w:szCs w:val="22"/>
              </w:rPr>
              <w:t xml:space="preserve"> 675, или марки </w:t>
            </w:r>
            <w:proofErr w:type="spellStart"/>
            <w:r w:rsidRPr="00731BA8">
              <w:rPr>
                <w:rStyle w:val="FontStyle14"/>
                <w:rFonts w:ascii="Times New Roman" w:hAnsi="Times New Roman"/>
                <w:sz w:val="22"/>
                <w:szCs w:val="22"/>
              </w:rPr>
              <w:t>Праестол</w:t>
            </w:r>
            <w:proofErr w:type="spellEnd"/>
            <w:r w:rsidRPr="00731BA8">
              <w:rPr>
                <w:rStyle w:val="FontStyle14"/>
                <w:rFonts w:ascii="Times New Roman" w:hAnsi="Times New Roman"/>
                <w:sz w:val="22"/>
                <w:szCs w:val="22"/>
              </w:rPr>
              <w:t xml:space="preserve"> 650 ВС, или эквивалент)</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ind w:right="-82" w:hanging="139"/>
              <w:jc w:val="center"/>
              <w:rPr>
                <w:rFonts w:ascii="Times New Roman" w:hAnsi="Times New Roman"/>
                <w:szCs w:val="22"/>
              </w:rPr>
            </w:pPr>
            <w:r>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jc w:val="center"/>
              <w:rPr>
                <w:rFonts w:ascii="Times New Roman" w:hAnsi="Times New Roman"/>
                <w:color w:val="000000"/>
                <w:szCs w:val="22"/>
              </w:rPr>
            </w:pPr>
            <w:r>
              <w:rPr>
                <w:rFonts w:ascii="Times New Roman" w:hAnsi="Times New Roman"/>
                <w:color w:val="000000"/>
                <w:szCs w:val="22"/>
              </w:rPr>
              <w:t>9</w:t>
            </w:r>
            <w:r w:rsidR="00C12D03">
              <w:rPr>
                <w:rFonts w:ascii="Times New Roman" w:hAnsi="Times New Roman"/>
                <w:color w:val="000000"/>
                <w:szCs w:val="22"/>
              </w:rPr>
              <w:t xml:space="preserve"> </w:t>
            </w:r>
            <w:r>
              <w:rPr>
                <w:rFonts w:ascii="Times New Roman" w:hAnsi="Times New Roman"/>
                <w:color w:val="000000"/>
                <w:szCs w:val="22"/>
              </w:rPr>
              <w:t>000</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F1507C">
        <w:rPr>
          <w:rFonts w:ascii="Times New Roman" w:hAnsi="Times New Roman"/>
          <w:szCs w:val="22"/>
        </w:rPr>
        <w:t>«</w:t>
      </w:r>
      <w:r w:rsidR="00F1507C" w:rsidRPr="00F1507C">
        <w:rPr>
          <w:rFonts w:ascii="Times New Roman" w:hAnsi="Times New Roman"/>
          <w:szCs w:val="22"/>
        </w:rPr>
        <w:t>Поставк</w:t>
      </w:r>
      <w:r w:rsidR="00F1507C">
        <w:rPr>
          <w:rFonts w:ascii="Times New Roman" w:hAnsi="Times New Roman"/>
          <w:szCs w:val="22"/>
        </w:rPr>
        <w:t>у</w:t>
      </w:r>
      <w:r w:rsidR="00F1507C" w:rsidRPr="00F1507C">
        <w:rPr>
          <w:rFonts w:ascii="Times New Roman" w:hAnsi="Times New Roman"/>
          <w:szCs w:val="22"/>
        </w:rPr>
        <w:t xml:space="preserve"> </w:t>
      </w:r>
      <w:proofErr w:type="spellStart"/>
      <w:r w:rsidR="00F1507C" w:rsidRPr="00F1507C">
        <w:rPr>
          <w:rFonts w:ascii="Times New Roman" w:hAnsi="Times New Roman"/>
          <w:szCs w:val="22"/>
        </w:rPr>
        <w:t>флокулянта</w:t>
      </w:r>
      <w:proofErr w:type="spellEnd"/>
      <w:r w:rsidR="00F1507C" w:rsidRPr="00F1507C">
        <w:rPr>
          <w:rFonts w:ascii="Times New Roman" w:hAnsi="Times New Roman"/>
          <w:szCs w:val="22"/>
        </w:rPr>
        <w:t xml:space="preserve"> катионного типа на основе </w:t>
      </w:r>
      <w:proofErr w:type="spellStart"/>
      <w:r w:rsidR="00F1507C" w:rsidRPr="00F1507C">
        <w:rPr>
          <w:rFonts w:ascii="Times New Roman" w:hAnsi="Times New Roman"/>
          <w:szCs w:val="22"/>
        </w:rPr>
        <w:t>полиакриламида</w:t>
      </w:r>
      <w:proofErr w:type="spellEnd"/>
      <w:r w:rsidR="00F1507C" w:rsidRPr="00F1507C">
        <w:rPr>
          <w:rFonts w:ascii="Times New Roman" w:hAnsi="Times New Roman"/>
          <w:szCs w:val="22"/>
        </w:rPr>
        <w:t xml:space="preserve"> (</w:t>
      </w:r>
      <w:proofErr w:type="spellStart"/>
      <w:r w:rsidR="00F1507C" w:rsidRPr="00F1507C">
        <w:rPr>
          <w:rFonts w:ascii="Times New Roman" w:hAnsi="Times New Roman"/>
          <w:szCs w:val="22"/>
        </w:rPr>
        <w:t>Флокулянт</w:t>
      </w:r>
      <w:proofErr w:type="spellEnd"/>
      <w:r w:rsidR="00F1507C" w:rsidRPr="00F1507C">
        <w:rPr>
          <w:rFonts w:ascii="Times New Roman" w:hAnsi="Times New Roman"/>
          <w:szCs w:val="22"/>
        </w:rPr>
        <w:t xml:space="preserve"> катионный марки </w:t>
      </w:r>
      <w:proofErr w:type="spellStart"/>
      <w:r w:rsidR="00F1507C" w:rsidRPr="00F1507C">
        <w:rPr>
          <w:rFonts w:ascii="Times New Roman" w:hAnsi="Times New Roman"/>
          <w:szCs w:val="22"/>
        </w:rPr>
        <w:t>РусФлок</w:t>
      </w:r>
      <w:proofErr w:type="spellEnd"/>
      <w:r w:rsidR="00F1507C" w:rsidRPr="00F1507C">
        <w:rPr>
          <w:rFonts w:ascii="Times New Roman" w:hAnsi="Times New Roman"/>
          <w:szCs w:val="22"/>
        </w:rPr>
        <w:t xml:space="preserve"> 675, или марки </w:t>
      </w:r>
      <w:proofErr w:type="spellStart"/>
      <w:r w:rsidR="00240392">
        <w:rPr>
          <w:rFonts w:ascii="Times New Roman" w:hAnsi="Times New Roman"/>
          <w:szCs w:val="22"/>
        </w:rPr>
        <w:t>Праестол</w:t>
      </w:r>
      <w:proofErr w:type="spellEnd"/>
      <w:r w:rsidR="00240392">
        <w:rPr>
          <w:rFonts w:ascii="Times New Roman" w:hAnsi="Times New Roman"/>
          <w:szCs w:val="22"/>
        </w:rPr>
        <w:t xml:space="preserve"> 650 ВС, или эквивалент»</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C45461" w:rsidRPr="000327D0"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Главный инженер (заместитель председателя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А.П. Арефьев</w:t>
      </w:r>
    </w:p>
    <w:p w:rsidR="00C45461" w:rsidRPr="000327D0"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proofErr w:type="gramStart"/>
      <w:r w:rsidRPr="00D52F09">
        <w:rPr>
          <w:rFonts w:ascii="Times New Roman" w:hAnsi="Times New Roman"/>
          <w:szCs w:val="22"/>
        </w:rPr>
        <w:t xml:space="preserve">комиссии)   </w:t>
      </w:r>
      <w:proofErr w:type="gramEnd"/>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Начальник юридического отдела (член единой </w:t>
      </w:r>
      <w:proofErr w:type="gramStart"/>
      <w:r>
        <w:rPr>
          <w:rFonts w:ascii="Times New Roman" w:hAnsi="Times New Roman"/>
          <w:szCs w:val="22"/>
        </w:rPr>
        <w:t xml:space="preserve">комиссии)   </w:t>
      </w:r>
      <w:proofErr w:type="gramEnd"/>
      <w:r>
        <w:rPr>
          <w:rFonts w:ascii="Times New Roman" w:hAnsi="Times New Roman"/>
          <w:szCs w:val="22"/>
        </w:rPr>
        <w:t xml:space="preserve">                                                                     И.С. Бабий</w:t>
      </w:r>
    </w:p>
    <w:p w:rsidR="00C45461" w:rsidRDefault="00C45461" w:rsidP="00C45461">
      <w:pPr>
        <w:contextualSpacing/>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proofErr w:type="gramStart"/>
      <w:r w:rsidRPr="00F87130">
        <w:rPr>
          <w:rFonts w:ascii="Times New Roman" w:hAnsi="Times New Roman"/>
          <w:szCs w:val="22"/>
        </w:rPr>
        <w:t xml:space="preserve">комиссии)   </w:t>
      </w:r>
      <w:proofErr w:type="gramEnd"/>
      <w:r w:rsidRPr="00F87130">
        <w:rPr>
          <w:rFonts w:ascii="Times New Roman" w:hAnsi="Times New Roman"/>
          <w:szCs w:val="22"/>
        </w:rPr>
        <w:t xml:space="preserve">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w:t>
      </w:r>
      <w:proofErr w:type="gramStart"/>
      <w:r w:rsidRPr="00705085">
        <w:rPr>
          <w:rFonts w:ascii="Times New Roman" w:hAnsi="Times New Roman"/>
          <w:szCs w:val="22"/>
        </w:rPr>
        <w:t xml:space="preserve">комиссии)  </w:t>
      </w:r>
      <w:r>
        <w:rPr>
          <w:rFonts w:ascii="Times New Roman" w:hAnsi="Times New Roman"/>
          <w:szCs w:val="22"/>
        </w:rPr>
        <w:t xml:space="preserve"> </w:t>
      </w:r>
      <w:proofErr w:type="gramEnd"/>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proofErr w:type="gramStart"/>
      <w:r w:rsidRPr="00037F6E">
        <w:rPr>
          <w:rFonts w:ascii="Times New Roman" w:hAnsi="Times New Roman"/>
          <w:szCs w:val="22"/>
        </w:rPr>
        <w:t xml:space="preserve">комиссии)   </w:t>
      </w:r>
      <w:proofErr w:type="gramEnd"/>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7F" w:rsidRDefault="0051167F" w:rsidP="003A3A88">
      <w:r>
        <w:separator/>
      </w:r>
    </w:p>
  </w:endnote>
  <w:endnote w:type="continuationSeparator" w:id="0">
    <w:p w:rsidR="0051167F" w:rsidRDefault="0051167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51167F" w:rsidRDefault="0051167F">
        <w:pPr>
          <w:pStyle w:val="aff8"/>
          <w:jc w:val="center"/>
        </w:pPr>
        <w:r>
          <w:fldChar w:fldCharType="begin"/>
        </w:r>
        <w:r>
          <w:instrText>PAGE   \* MERGEFORMAT</w:instrText>
        </w:r>
        <w:r>
          <w:fldChar w:fldCharType="separate"/>
        </w:r>
        <w:r w:rsidR="0013767D">
          <w:rPr>
            <w:noProof/>
          </w:rPr>
          <w:t>25</w:t>
        </w:r>
        <w:r>
          <w:fldChar w:fldCharType="end"/>
        </w:r>
      </w:p>
    </w:sdtContent>
  </w:sdt>
  <w:p w:rsidR="0051167F" w:rsidRDefault="0051167F">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7F" w:rsidRDefault="0051167F" w:rsidP="003A3A88">
      <w:r>
        <w:separator/>
      </w:r>
    </w:p>
  </w:footnote>
  <w:footnote w:type="continuationSeparator" w:id="0">
    <w:p w:rsidR="0051167F" w:rsidRDefault="0051167F" w:rsidP="003A3A88">
      <w:r>
        <w:continuationSeparator/>
      </w:r>
    </w:p>
  </w:footnote>
  <w:footnote w:id="1">
    <w:p w:rsidR="0051167F" w:rsidRDefault="0051167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457C"/>
    <w:rsid w:val="00015775"/>
    <w:rsid w:val="00016D9C"/>
    <w:rsid w:val="00017DB6"/>
    <w:rsid w:val="00021190"/>
    <w:rsid w:val="000214C8"/>
    <w:rsid w:val="000225C3"/>
    <w:rsid w:val="00022C5E"/>
    <w:rsid w:val="00023427"/>
    <w:rsid w:val="000236CE"/>
    <w:rsid w:val="00026023"/>
    <w:rsid w:val="00026A71"/>
    <w:rsid w:val="00030AD0"/>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6930"/>
    <w:rsid w:val="00056938"/>
    <w:rsid w:val="00057762"/>
    <w:rsid w:val="00057BED"/>
    <w:rsid w:val="00060BB6"/>
    <w:rsid w:val="00060D55"/>
    <w:rsid w:val="000618BC"/>
    <w:rsid w:val="0006225D"/>
    <w:rsid w:val="000629B3"/>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35A2"/>
    <w:rsid w:val="00084E1F"/>
    <w:rsid w:val="00086372"/>
    <w:rsid w:val="0008668E"/>
    <w:rsid w:val="00086CE2"/>
    <w:rsid w:val="00091228"/>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3C93"/>
    <w:rsid w:val="000B3D6A"/>
    <w:rsid w:val="000B6A05"/>
    <w:rsid w:val="000B74F2"/>
    <w:rsid w:val="000B7D2F"/>
    <w:rsid w:val="000C3E94"/>
    <w:rsid w:val="000C4D53"/>
    <w:rsid w:val="000C7F4F"/>
    <w:rsid w:val="000D14F1"/>
    <w:rsid w:val="000D16A3"/>
    <w:rsid w:val="000D28DF"/>
    <w:rsid w:val="000D294C"/>
    <w:rsid w:val="000D387A"/>
    <w:rsid w:val="000D38B7"/>
    <w:rsid w:val="000D3906"/>
    <w:rsid w:val="000D5632"/>
    <w:rsid w:val="000D6239"/>
    <w:rsid w:val="000D7835"/>
    <w:rsid w:val="000E11AD"/>
    <w:rsid w:val="000E15C4"/>
    <w:rsid w:val="000E1BE9"/>
    <w:rsid w:val="000E2433"/>
    <w:rsid w:val="000E28D0"/>
    <w:rsid w:val="000E5FC3"/>
    <w:rsid w:val="000E6909"/>
    <w:rsid w:val="000F00D8"/>
    <w:rsid w:val="000F00DD"/>
    <w:rsid w:val="000F113C"/>
    <w:rsid w:val="000F39A3"/>
    <w:rsid w:val="000F506F"/>
    <w:rsid w:val="000F5484"/>
    <w:rsid w:val="000F554C"/>
    <w:rsid w:val="000F5D80"/>
    <w:rsid w:val="000F6FCE"/>
    <w:rsid w:val="00100A52"/>
    <w:rsid w:val="00104391"/>
    <w:rsid w:val="00107E1C"/>
    <w:rsid w:val="00111669"/>
    <w:rsid w:val="00111913"/>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C91"/>
    <w:rsid w:val="0013112E"/>
    <w:rsid w:val="00131511"/>
    <w:rsid w:val="001342A9"/>
    <w:rsid w:val="001347CC"/>
    <w:rsid w:val="00136664"/>
    <w:rsid w:val="0013767D"/>
    <w:rsid w:val="0014175D"/>
    <w:rsid w:val="00142636"/>
    <w:rsid w:val="00143A30"/>
    <w:rsid w:val="001440B2"/>
    <w:rsid w:val="0014475F"/>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5DF"/>
    <w:rsid w:val="0019776D"/>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5A4"/>
    <w:rsid w:val="001C49E0"/>
    <w:rsid w:val="001C51F2"/>
    <w:rsid w:val="001C5392"/>
    <w:rsid w:val="001C6936"/>
    <w:rsid w:val="001C7891"/>
    <w:rsid w:val="001D14E8"/>
    <w:rsid w:val="001D150D"/>
    <w:rsid w:val="001D4571"/>
    <w:rsid w:val="001D53E0"/>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434B"/>
    <w:rsid w:val="001F5659"/>
    <w:rsid w:val="0020020B"/>
    <w:rsid w:val="00200B38"/>
    <w:rsid w:val="002017CE"/>
    <w:rsid w:val="00203A41"/>
    <w:rsid w:val="00204529"/>
    <w:rsid w:val="0021547F"/>
    <w:rsid w:val="00215B5D"/>
    <w:rsid w:val="00217497"/>
    <w:rsid w:val="002214E0"/>
    <w:rsid w:val="00222A99"/>
    <w:rsid w:val="00225625"/>
    <w:rsid w:val="00225BAF"/>
    <w:rsid w:val="00225C3F"/>
    <w:rsid w:val="00226127"/>
    <w:rsid w:val="00226563"/>
    <w:rsid w:val="0023013C"/>
    <w:rsid w:val="00231CBF"/>
    <w:rsid w:val="00232958"/>
    <w:rsid w:val="00233E39"/>
    <w:rsid w:val="00235686"/>
    <w:rsid w:val="00237973"/>
    <w:rsid w:val="00240392"/>
    <w:rsid w:val="00240445"/>
    <w:rsid w:val="002409FF"/>
    <w:rsid w:val="0024114F"/>
    <w:rsid w:val="002415C8"/>
    <w:rsid w:val="0024437D"/>
    <w:rsid w:val="00244C8E"/>
    <w:rsid w:val="00247533"/>
    <w:rsid w:val="00251F6B"/>
    <w:rsid w:val="00252003"/>
    <w:rsid w:val="002545FB"/>
    <w:rsid w:val="00256815"/>
    <w:rsid w:val="002571FC"/>
    <w:rsid w:val="00257A7A"/>
    <w:rsid w:val="002609AC"/>
    <w:rsid w:val="002612F2"/>
    <w:rsid w:val="00263DCA"/>
    <w:rsid w:val="00264C8D"/>
    <w:rsid w:val="00270AD0"/>
    <w:rsid w:val="002712B0"/>
    <w:rsid w:val="00271CCB"/>
    <w:rsid w:val="0027395A"/>
    <w:rsid w:val="00274F23"/>
    <w:rsid w:val="00275F20"/>
    <w:rsid w:val="00275F99"/>
    <w:rsid w:val="00276963"/>
    <w:rsid w:val="00277ACC"/>
    <w:rsid w:val="00280F3F"/>
    <w:rsid w:val="00281160"/>
    <w:rsid w:val="00282139"/>
    <w:rsid w:val="002823C3"/>
    <w:rsid w:val="00282840"/>
    <w:rsid w:val="002846E8"/>
    <w:rsid w:val="00285184"/>
    <w:rsid w:val="00285F64"/>
    <w:rsid w:val="00286DF9"/>
    <w:rsid w:val="00287A4B"/>
    <w:rsid w:val="0029003A"/>
    <w:rsid w:val="00290241"/>
    <w:rsid w:val="002906F5"/>
    <w:rsid w:val="00290F38"/>
    <w:rsid w:val="00290F73"/>
    <w:rsid w:val="002922A3"/>
    <w:rsid w:val="0029318F"/>
    <w:rsid w:val="00293710"/>
    <w:rsid w:val="002939CE"/>
    <w:rsid w:val="00294F2A"/>
    <w:rsid w:val="002951A8"/>
    <w:rsid w:val="002966E5"/>
    <w:rsid w:val="00296BCD"/>
    <w:rsid w:val="0029702D"/>
    <w:rsid w:val="002A16A5"/>
    <w:rsid w:val="002A172D"/>
    <w:rsid w:val="002A274C"/>
    <w:rsid w:val="002A486E"/>
    <w:rsid w:val="002A5CA7"/>
    <w:rsid w:val="002A5D9C"/>
    <w:rsid w:val="002B0743"/>
    <w:rsid w:val="002B0EC8"/>
    <w:rsid w:val="002B16D3"/>
    <w:rsid w:val="002B2DCD"/>
    <w:rsid w:val="002B3ED0"/>
    <w:rsid w:val="002B5BD4"/>
    <w:rsid w:val="002B5E1A"/>
    <w:rsid w:val="002B6C08"/>
    <w:rsid w:val="002C11BA"/>
    <w:rsid w:val="002C13E9"/>
    <w:rsid w:val="002C16CD"/>
    <w:rsid w:val="002C2068"/>
    <w:rsid w:val="002C4406"/>
    <w:rsid w:val="002C4C1A"/>
    <w:rsid w:val="002C5885"/>
    <w:rsid w:val="002C79C4"/>
    <w:rsid w:val="002D2018"/>
    <w:rsid w:val="002D3125"/>
    <w:rsid w:val="002D33D0"/>
    <w:rsid w:val="002D3AF5"/>
    <w:rsid w:val="002D4660"/>
    <w:rsid w:val="002D6517"/>
    <w:rsid w:val="002E0127"/>
    <w:rsid w:val="002E0316"/>
    <w:rsid w:val="002E3137"/>
    <w:rsid w:val="002E4C92"/>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6DD7"/>
    <w:rsid w:val="00307017"/>
    <w:rsid w:val="003071D1"/>
    <w:rsid w:val="00307BFB"/>
    <w:rsid w:val="00310E0F"/>
    <w:rsid w:val="00311449"/>
    <w:rsid w:val="00311664"/>
    <w:rsid w:val="00312B95"/>
    <w:rsid w:val="00314235"/>
    <w:rsid w:val="0031476D"/>
    <w:rsid w:val="00316214"/>
    <w:rsid w:val="003163B0"/>
    <w:rsid w:val="00316518"/>
    <w:rsid w:val="003206CE"/>
    <w:rsid w:val="00320E3B"/>
    <w:rsid w:val="00322B33"/>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54"/>
    <w:rsid w:val="00346F90"/>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4C55"/>
    <w:rsid w:val="0037007A"/>
    <w:rsid w:val="00371773"/>
    <w:rsid w:val="00373236"/>
    <w:rsid w:val="00375546"/>
    <w:rsid w:val="00376CA6"/>
    <w:rsid w:val="00376FEF"/>
    <w:rsid w:val="00377081"/>
    <w:rsid w:val="00380E13"/>
    <w:rsid w:val="003811A1"/>
    <w:rsid w:val="003813A4"/>
    <w:rsid w:val="00381491"/>
    <w:rsid w:val="003821F2"/>
    <w:rsid w:val="00383112"/>
    <w:rsid w:val="00384778"/>
    <w:rsid w:val="003854B7"/>
    <w:rsid w:val="0038550D"/>
    <w:rsid w:val="00385B1F"/>
    <w:rsid w:val="00394023"/>
    <w:rsid w:val="00394EE0"/>
    <w:rsid w:val="00395F06"/>
    <w:rsid w:val="003A1DE9"/>
    <w:rsid w:val="003A3A88"/>
    <w:rsid w:val="003A45AE"/>
    <w:rsid w:val="003A4888"/>
    <w:rsid w:val="003A7695"/>
    <w:rsid w:val="003B0188"/>
    <w:rsid w:val="003B0665"/>
    <w:rsid w:val="003B2018"/>
    <w:rsid w:val="003B2F56"/>
    <w:rsid w:val="003B30B8"/>
    <w:rsid w:val="003B3BD7"/>
    <w:rsid w:val="003B3CE7"/>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CFF"/>
    <w:rsid w:val="003E1221"/>
    <w:rsid w:val="003E19BA"/>
    <w:rsid w:val="003E1AC1"/>
    <w:rsid w:val="003E2DE1"/>
    <w:rsid w:val="003E30C8"/>
    <w:rsid w:val="003E5700"/>
    <w:rsid w:val="003E7334"/>
    <w:rsid w:val="003E7C8D"/>
    <w:rsid w:val="003F0036"/>
    <w:rsid w:val="003F0305"/>
    <w:rsid w:val="003F09C4"/>
    <w:rsid w:val="003F4ED2"/>
    <w:rsid w:val="00400409"/>
    <w:rsid w:val="004008E0"/>
    <w:rsid w:val="00400C93"/>
    <w:rsid w:val="004016BE"/>
    <w:rsid w:val="00401B12"/>
    <w:rsid w:val="00401CF1"/>
    <w:rsid w:val="00402118"/>
    <w:rsid w:val="0040243E"/>
    <w:rsid w:val="00404851"/>
    <w:rsid w:val="00405622"/>
    <w:rsid w:val="00405F21"/>
    <w:rsid w:val="00406EAE"/>
    <w:rsid w:val="0040760E"/>
    <w:rsid w:val="00411D9C"/>
    <w:rsid w:val="00422A5D"/>
    <w:rsid w:val="00427538"/>
    <w:rsid w:val="00432407"/>
    <w:rsid w:val="00432F88"/>
    <w:rsid w:val="0043362B"/>
    <w:rsid w:val="00434F5B"/>
    <w:rsid w:val="00435CEF"/>
    <w:rsid w:val="00435E17"/>
    <w:rsid w:val="00436F8C"/>
    <w:rsid w:val="0044117F"/>
    <w:rsid w:val="00444B79"/>
    <w:rsid w:val="00445D8E"/>
    <w:rsid w:val="0044760A"/>
    <w:rsid w:val="00447F2D"/>
    <w:rsid w:val="00450039"/>
    <w:rsid w:val="004501AF"/>
    <w:rsid w:val="004503E7"/>
    <w:rsid w:val="00450FF8"/>
    <w:rsid w:val="00451605"/>
    <w:rsid w:val="004519A8"/>
    <w:rsid w:val="004521F8"/>
    <w:rsid w:val="0045370C"/>
    <w:rsid w:val="0045481A"/>
    <w:rsid w:val="00454C19"/>
    <w:rsid w:val="00455D44"/>
    <w:rsid w:val="00456B05"/>
    <w:rsid w:val="00457302"/>
    <w:rsid w:val="004612D2"/>
    <w:rsid w:val="00462297"/>
    <w:rsid w:val="00462786"/>
    <w:rsid w:val="0046522A"/>
    <w:rsid w:val="00467159"/>
    <w:rsid w:val="0046728B"/>
    <w:rsid w:val="00471E3D"/>
    <w:rsid w:val="00472834"/>
    <w:rsid w:val="004731E9"/>
    <w:rsid w:val="00473213"/>
    <w:rsid w:val="0047621C"/>
    <w:rsid w:val="004778DC"/>
    <w:rsid w:val="00482F76"/>
    <w:rsid w:val="004831EB"/>
    <w:rsid w:val="00486521"/>
    <w:rsid w:val="004867E8"/>
    <w:rsid w:val="00490459"/>
    <w:rsid w:val="0049091F"/>
    <w:rsid w:val="00491602"/>
    <w:rsid w:val="004931C7"/>
    <w:rsid w:val="004943BD"/>
    <w:rsid w:val="00495288"/>
    <w:rsid w:val="00495322"/>
    <w:rsid w:val="00496AD9"/>
    <w:rsid w:val="00497B53"/>
    <w:rsid w:val="004A164D"/>
    <w:rsid w:val="004A30A0"/>
    <w:rsid w:val="004A68C2"/>
    <w:rsid w:val="004A7179"/>
    <w:rsid w:val="004A765D"/>
    <w:rsid w:val="004A77B7"/>
    <w:rsid w:val="004B0A2F"/>
    <w:rsid w:val="004B10F5"/>
    <w:rsid w:val="004B3172"/>
    <w:rsid w:val="004B4F11"/>
    <w:rsid w:val="004B6B84"/>
    <w:rsid w:val="004C13D4"/>
    <w:rsid w:val="004C1EA5"/>
    <w:rsid w:val="004C36A7"/>
    <w:rsid w:val="004C3CED"/>
    <w:rsid w:val="004C400B"/>
    <w:rsid w:val="004C41F9"/>
    <w:rsid w:val="004C71F4"/>
    <w:rsid w:val="004D20E7"/>
    <w:rsid w:val="004D21EA"/>
    <w:rsid w:val="004D2599"/>
    <w:rsid w:val="004D2B07"/>
    <w:rsid w:val="004D31EE"/>
    <w:rsid w:val="004D5324"/>
    <w:rsid w:val="004D534C"/>
    <w:rsid w:val="004E04DB"/>
    <w:rsid w:val="004E18F0"/>
    <w:rsid w:val="004E2478"/>
    <w:rsid w:val="004E2A9B"/>
    <w:rsid w:val="004E36DE"/>
    <w:rsid w:val="004E3BAF"/>
    <w:rsid w:val="004E4EF2"/>
    <w:rsid w:val="004E5EE6"/>
    <w:rsid w:val="004E6AF6"/>
    <w:rsid w:val="004E7DFF"/>
    <w:rsid w:val="004F0900"/>
    <w:rsid w:val="004F26E0"/>
    <w:rsid w:val="004F317E"/>
    <w:rsid w:val="004F32D0"/>
    <w:rsid w:val="004F330C"/>
    <w:rsid w:val="004F4D11"/>
    <w:rsid w:val="004F4FF4"/>
    <w:rsid w:val="004F766F"/>
    <w:rsid w:val="005019D1"/>
    <w:rsid w:val="00502916"/>
    <w:rsid w:val="00502CBA"/>
    <w:rsid w:val="00503425"/>
    <w:rsid w:val="0050385A"/>
    <w:rsid w:val="00503C82"/>
    <w:rsid w:val="005044B8"/>
    <w:rsid w:val="005105F2"/>
    <w:rsid w:val="00511022"/>
    <w:rsid w:val="005110B5"/>
    <w:rsid w:val="0051167F"/>
    <w:rsid w:val="00512423"/>
    <w:rsid w:val="00513776"/>
    <w:rsid w:val="00516ACC"/>
    <w:rsid w:val="005171A3"/>
    <w:rsid w:val="005174FE"/>
    <w:rsid w:val="00517772"/>
    <w:rsid w:val="00521EA6"/>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32BD"/>
    <w:rsid w:val="0054385C"/>
    <w:rsid w:val="0054500A"/>
    <w:rsid w:val="005466C1"/>
    <w:rsid w:val="005473AB"/>
    <w:rsid w:val="005518E7"/>
    <w:rsid w:val="005575E8"/>
    <w:rsid w:val="00561F46"/>
    <w:rsid w:val="00563069"/>
    <w:rsid w:val="00563BD3"/>
    <w:rsid w:val="005660EA"/>
    <w:rsid w:val="00566554"/>
    <w:rsid w:val="00567306"/>
    <w:rsid w:val="005679C7"/>
    <w:rsid w:val="00567B7B"/>
    <w:rsid w:val="005717FC"/>
    <w:rsid w:val="00571DE0"/>
    <w:rsid w:val="00573FCB"/>
    <w:rsid w:val="005754DB"/>
    <w:rsid w:val="005772DA"/>
    <w:rsid w:val="00581037"/>
    <w:rsid w:val="005813E1"/>
    <w:rsid w:val="00581469"/>
    <w:rsid w:val="00582749"/>
    <w:rsid w:val="00584B71"/>
    <w:rsid w:val="00586669"/>
    <w:rsid w:val="005917CF"/>
    <w:rsid w:val="00591D1D"/>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577D"/>
    <w:rsid w:val="005B799E"/>
    <w:rsid w:val="005B7C89"/>
    <w:rsid w:val="005C0BF9"/>
    <w:rsid w:val="005C0FFC"/>
    <w:rsid w:val="005C27BD"/>
    <w:rsid w:val="005C4EBD"/>
    <w:rsid w:val="005C5854"/>
    <w:rsid w:val="005C5EE1"/>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5D3"/>
    <w:rsid w:val="006408A9"/>
    <w:rsid w:val="00640BEF"/>
    <w:rsid w:val="00640F70"/>
    <w:rsid w:val="006424DE"/>
    <w:rsid w:val="00643B87"/>
    <w:rsid w:val="00647155"/>
    <w:rsid w:val="00647512"/>
    <w:rsid w:val="00650D37"/>
    <w:rsid w:val="006511FB"/>
    <w:rsid w:val="00651B0B"/>
    <w:rsid w:val="0065361E"/>
    <w:rsid w:val="006536E5"/>
    <w:rsid w:val="00653D60"/>
    <w:rsid w:val="00656465"/>
    <w:rsid w:val="00660096"/>
    <w:rsid w:val="00660B7B"/>
    <w:rsid w:val="00661A46"/>
    <w:rsid w:val="00663DD0"/>
    <w:rsid w:val="00665972"/>
    <w:rsid w:val="006662CE"/>
    <w:rsid w:val="00667130"/>
    <w:rsid w:val="006703EB"/>
    <w:rsid w:val="0067206F"/>
    <w:rsid w:val="00672349"/>
    <w:rsid w:val="0067250A"/>
    <w:rsid w:val="00673910"/>
    <w:rsid w:val="006744E0"/>
    <w:rsid w:val="006747AD"/>
    <w:rsid w:val="00674820"/>
    <w:rsid w:val="00675503"/>
    <w:rsid w:val="00675E61"/>
    <w:rsid w:val="00676F65"/>
    <w:rsid w:val="0067781B"/>
    <w:rsid w:val="00677E86"/>
    <w:rsid w:val="00681078"/>
    <w:rsid w:val="00681B9E"/>
    <w:rsid w:val="00682337"/>
    <w:rsid w:val="00682F19"/>
    <w:rsid w:val="00683846"/>
    <w:rsid w:val="006865AF"/>
    <w:rsid w:val="00687498"/>
    <w:rsid w:val="006905FE"/>
    <w:rsid w:val="00690EF1"/>
    <w:rsid w:val="006913C0"/>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5017"/>
    <w:rsid w:val="006A7274"/>
    <w:rsid w:val="006A7C42"/>
    <w:rsid w:val="006B00F4"/>
    <w:rsid w:val="006B0504"/>
    <w:rsid w:val="006B0967"/>
    <w:rsid w:val="006B1BE1"/>
    <w:rsid w:val="006B2070"/>
    <w:rsid w:val="006B4D3E"/>
    <w:rsid w:val="006B5573"/>
    <w:rsid w:val="006B747C"/>
    <w:rsid w:val="006B7601"/>
    <w:rsid w:val="006B7ACF"/>
    <w:rsid w:val="006C185B"/>
    <w:rsid w:val="006C3A40"/>
    <w:rsid w:val="006C5CA5"/>
    <w:rsid w:val="006C6DF3"/>
    <w:rsid w:val="006D03ED"/>
    <w:rsid w:val="006D0BDA"/>
    <w:rsid w:val="006D1395"/>
    <w:rsid w:val="006D1F12"/>
    <w:rsid w:val="006D2333"/>
    <w:rsid w:val="006D268E"/>
    <w:rsid w:val="006D341F"/>
    <w:rsid w:val="006D3DAC"/>
    <w:rsid w:val="006D4C41"/>
    <w:rsid w:val="006D7151"/>
    <w:rsid w:val="006E0D89"/>
    <w:rsid w:val="006E0E11"/>
    <w:rsid w:val="006E1890"/>
    <w:rsid w:val="006E3584"/>
    <w:rsid w:val="006E44C2"/>
    <w:rsid w:val="006E4FC5"/>
    <w:rsid w:val="006E72BF"/>
    <w:rsid w:val="006F4FAA"/>
    <w:rsid w:val="006F5485"/>
    <w:rsid w:val="006F59A4"/>
    <w:rsid w:val="006F6AFD"/>
    <w:rsid w:val="006F7CC1"/>
    <w:rsid w:val="006F7FF9"/>
    <w:rsid w:val="00702BDE"/>
    <w:rsid w:val="00703A7C"/>
    <w:rsid w:val="00705766"/>
    <w:rsid w:val="007068AD"/>
    <w:rsid w:val="00710E14"/>
    <w:rsid w:val="00710EF2"/>
    <w:rsid w:val="007148C9"/>
    <w:rsid w:val="007176A3"/>
    <w:rsid w:val="00717D5F"/>
    <w:rsid w:val="0072046B"/>
    <w:rsid w:val="0072076E"/>
    <w:rsid w:val="00720A7E"/>
    <w:rsid w:val="00721245"/>
    <w:rsid w:val="00723D45"/>
    <w:rsid w:val="00726E81"/>
    <w:rsid w:val="00730D69"/>
    <w:rsid w:val="00731BA8"/>
    <w:rsid w:val="00731EE5"/>
    <w:rsid w:val="00735B36"/>
    <w:rsid w:val="007365F7"/>
    <w:rsid w:val="007369D3"/>
    <w:rsid w:val="00737B38"/>
    <w:rsid w:val="00740CC2"/>
    <w:rsid w:val="00743605"/>
    <w:rsid w:val="0074575E"/>
    <w:rsid w:val="00745BBA"/>
    <w:rsid w:val="00746BEF"/>
    <w:rsid w:val="00747207"/>
    <w:rsid w:val="00747F55"/>
    <w:rsid w:val="0075358C"/>
    <w:rsid w:val="00754A5C"/>
    <w:rsid w:val="007572C7"/>
    <w:rsid w:val="00761B85"/>
    <w:rsid w:val="00761C06"/>
    <w:rsid w:val="007629F6"/>
    <w:rsid w:val="00763950"/>
    <w:rsid w:val="00763B41"/>
    <w:rsid w:val="00764DCB"/>
    <w:rsid w:val="00765801"/>
    <w:rsid w:val="00765F0C"/>
    <w:rsid w:val="0077270F"/>
    <w:rsid w:val="00772CD6"/>
    <w:rsid w:val="00775539"/>
    <w:rsid w:val="00776189"/>
    <w:rsid w:val="0077691B"/>
    <w:rsid w:val="00777834"/>
    <w:rsid w:val="007804B8"/>
    <w:rsid w:val="00780840"/>
    <w:rsid w:val="00781264"/>
    <w:rsid w:val="007817FC"/>
    <w:rsid w:val="0078224E"/>
    <w:rsid w:val="00783202"/>
    <w:rsid w:val="00784191"/>
    <w:rsid w:val="0078533B"/>
    <w:rsid w:val="00786148"/>
    <w:rsid w:val="007869CE"/>
    <w:rsid w:val="00787A38"/>
    <w:rsid w:val="0079263F"/>
    <w:rsid w:val="00792AD4"/>
    <w:rsid w:val="00794BD8"/>
    <w:rsid w:val="00794BF6"/>
    <w:rsid w:val="00794DD2"/>
    <w:rsid w:val="00795658"/>
    <w:rsid w:val="007965EA"/>
    <w:rsid w:val="00796F33"/>
    <w:rsid w:val="00797B5F"/>
    <w:rsid w:val="007A09A7"/>
    <w:rsid w:val="007A0E05"/>
    <w:rsid w:val="007A35C0"/>
    <w:rsid w:val="007B0FE2"/>
    <w:rsid w:val="007B10AE"/>
    <w:rsid w:val="007B26FD"/>
    <w:rsid w:val="007B384C"/>
    <w:rsid w:val="007B4000"/>
    <w:rsid w:val="007B4142"/>
    <w:rsid w:val="007B5BF8"/>
    <w:rsid w:val="007B642E"/>
    <w:rsid w:val="007B68DB"/>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5712"/>
    <w:rsid w:val="007F009D"/>
    <w:rsid w:val="007F1E72"/>
    <w:rsid w:val="007F2C58"/>
    <w:rsid w:val="007F2F80"/>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135B"/>
    <w:rsid w:val="0082541C"/>
    <w:rsid w:val="00826F15"/>
    <w:rsid w:val="00827933"/>
    <w:rsid w:val="00830253"/>
    <w:rsid w:val="00832958"/>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6C9B"/>
    <w:rsid w:val="008472F9"/>
    <w:rsid w:val="00850342"/>
    <w:rsid w:val="00852DDC"/>
    <w:rsid w:val="00861182"/>
    <w:rsid w:val="00862967"/>
    <w:rsid w:val="008631CD"/>
    <w:rsid w:val="0086466C"/>
    <w:rsid w:val="00865C68"/>
    <w:rsid w:val="00865DAF"/>
    <w:rsid w:val="00866205"/>
    <w:rsid w:val="00866DFA"/>
    <w:rsid w:val="00870A2A"/>
    <w:rsid w:val="00870BEE"/>
    <w:rsid w:val="0087613E"/>
    <w:rsid w:val="00877938"/>
    <w:rsid w:val="00881804"/>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EBD"/>
    <w:rsid w:val="008B11D9"/>
    <w:rsid w:val="008B1F3C"/>
    <w:rsid w:val="008B4B06"/>
    <w:rsid w:val="008B4C22"/>
    <w:rsid w:val="008B4D96"/>
    <w:rsid w:val="008B5D39"/>
    <w:rsid w:val="008B6023"/>
    <w:rsid w:val="008B6883"/>
    <w:rsid w:val="008B72A1"/>
    <w:rsid w:val="008B7BF2"/>
    <w:rsid w:val="008B7F29"/>
    <w:rsid w:val="008C0E3B"/>
    <w:rsid w:val="008C0F94"/>
    <w:rsid w:val="008C1CED"/>
    <w:rsid w:val="008C3016"/>
    <w:rsid w:val="008C39DF"/>
    <w:rsid w:val="008C4356"/>
    <w:rsid w:val="008C4F94"/>
    <w:rsid w:val="008C5723"/>
    <w:rsid w:val="008C5994"/>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83C"/>
    <w:rsid w:val="00913B52"/>
    <w:rsid w:val="00915939"/>
    <w:rsid w:val="009163FA"/>
    <w:rsid w:val="00916B58"/>
    <w:rsid w:val="0091779C"/>
    <w:rsid w:val="009203D6"/>
    <w:rsid w:val="00920495"/>
    <w:rsid w:val="009248B8"/>
    <w:rsid w:val="009256B1"/>
    <w:rsid w:val="009331E6"/>
    <w:rsid w:val="00934DA5"/>
    <w:rsid w:val="0093511A"/>
    <w:rsid w:val="00940DE3"/>
    <w:rsid w:val="00941FF9"/>
    <w:rsid w:val="009421CF"/>
    <w:rsid w:val="00942272"/>
    <w:rsid w:val="00942690"/>
    <w:rsid w:val="009438ED"/>
    <w:rsid w:val="00944C27"/>
    <w:rsid w:val="00944C58"/>
    <w:rsid w:val="00945797"/>
    <w:rsid w:val="00947507"/>
    <w:rsid w:val="0095229F"/>
    <w:rsid w:val="009537CD"/>
    <w:rsid w:val="009548FF"/>
    <w:rsid w:val="00954DF2"/>
    <w:rsid w:val="009559D8"/>
    <w:rsid w:val="00956168"/>
    <w:rsid w:val="009574BE"/>
    <w:rsid w:val="009579BA"/>
    <w:rsid w:val="00962C18"/>
    <w:rsid w:val="00963250"/>
    <w:rsid w:val="00963338"/>
    <w:rsid w:val="00963F53"/>
    <w:rsid w:val="0096417B"/>
    <w:rsid w:val="00964D9E"/>
    <w:rsid w:val="0096544D"/>
    <w:rsid w:val="00966693"/>
    <w:rsid w:val="00967A6E"/>
    <w:rsid w:val="00971849"/>
    <w:rsid w:val="00973197"/>
    <w:rsid w:val="0097462F"/>
    <w:rsid w:val="0097488D"/>
    <w:rsid w:val="0097541E"/>
    <w:rsid w:val="009755E5"/>
    <w:rsid w:val="009758F7"/>
    <w:rsid w:val="00976621"/>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39EC"/>
    <w:rsid w:val="009C5C79"/>
    <w:rsid w:val="009C73EF"/>
    <w:rsid w:val="009C7CEA"/>
    <w:rsid w:val="009C7DC8"/>
    <w:rsid w:val="009D049F"/>
    <w:rsid w:val="009D05CE"/>
    <w:rsid w:val="009D0C10"/>
    <w:rsid w:val="009D14D7"/>
    <w:rsid w:val="009D2E3C"/>
    <w:rsid w:val="009D3013"/>
    <w:rsid w:val="009D36B4"/>
    <w:rsid w:val="009D3BD6"/>
    <w:rsid w:val="009D5928"/>
    <w:rsid w:val="009D68EB"/>
    <w:rsid w:val="009E0880"/>
    <w:rsid w:val="009E3064"/>
    <w:rsid w:val="009E419C"/>
    <w:rsid w:val="009E521E"/>
    <w:rsid w:val="009E525F"/>
    <w:rsid w:val="009E66E1"/>
    <w:rsid w:val="009F0BA8"/>
    <w:rsid w:val="009F2F63"/>
    <w:rsid w:val="009F4139"/>
    <w:rsid w:val="009F6CAB"/>
    <w:rsid w:val="009F75ED"/>
    <w:rsid w:val="009F78A2"/>
    <w:rsid w:val="009F7AF5"/>
    <w:rsid w:val="00A02039"/>
    <w:rsid w:val="00A02A20"/>
    <w:rsid w:val="00A03CFF"/>
    <w:rsid w:val="00A06499"/>
    <w:rsid w:val="00A068FB"/>
    <w:rsid w:val="00A077C2"/>
    <w:rsid w:val="00A07A87"/>
    <w:rsid w:val="00A1125F"/>
    <w:rsid w:val="00A11FEC"/>
    <w:rsid w:val="00A1213D"/>
    <w:rsid w:val="00A1214D"/>
    <w:rsid w:val="00A12414"/>
    <w:rsid w:val="00A15621"/>
    <w:rsid w:val="00A15872"/>
    <w:rsid w:val="00A16EF7"/>
    <w:rsid w:val="00A21701"/>
    <w:rsid w:val="00A223B4"/>
    <w:rsid w:val="00A2269A"/>
    <w:rsid w:val="00A22715"/>
    <w:rsid w:val="00A23A57"/>
    <w:rsid w:val="00A266B4"/>
    <w:rsid w:val="00A30232"/>
    <w:rsid w:val="00A306C6"/>
    <w:rsid w:val="00A31843"/>
    <w:rsid w:val="00A3184B"/>
    <w:rsid w:val="00A31E9D"/>
    <w:rsid w:val="00A3453D"/>
    <w:rsid w:val="00A352E9"/>
    <w:rsid w:val="00A36281"/>
    <w:rsid w:val="00A372D2"/>
    <w:rsid w:val="00A41447"/>
    <w:rsid w:val="00A4202B"/>
    <w:rsid w:val="00A42360"/>
    <w:rsid w:val="00A423FB"/>
    <w:rsid w:val="00A44660"/>
    <w:rsid w:val="00A4682C"/>
    <w:rsid w:val="00A47D63"/>
    <w:rsid w:val="00A54F83"/>
    <w:rsid w:val="00A54FBA"/>
    <w:rsid w:val="00A563C8"/>
    <w:rsid w:val="00A61285"/>
    <w:rsid w:val="00A62072"/>
    <w:rsid w:val="00A6544B"/>
    <w:rsid w:val="00A66E4E"/>
    <w:rsid w:val="00A675D3"/>
    <w:rsid w:val="00A678F2"/>
    <w:rsid w:val="00A70348"/>
    <w:rsid w:val="00A7132C"/>
    <w:rsid w:val="00A73EEF"/>
    <w:rsid w:val="00A74B49"/>
    <w:rsid w:val="00A75122"/>
    <w:rsid w:val="00A75FE7"/>
    <w:rsid w:val="00A760D1"/>
    <w:rsid w:val="00A76B96"/>
    <w:rsid w:val="00A77956"/>
    <w:rsid w:val="00A808A3"/>
    <w:rsid w:val="00A82ACA"/>
    <w:rsid w:val="00A833A2"/>
    <w:rsid w:val="00A83CD8"/>
    <w:rsid w:val="00A84111"/>
    <w:rsid w:val="00A84B80"/>
    <w:rsid w:val="00A85353"/>
    <w:rsid w:val="00A8555C"/>
    <w:rsid w:val="00A85F52"/>
    <w:rsid w:val="00A86913"/>
    <w:rsid w:val="00A870B7"/>
    <w:rsid w:val="00A91032"/>
    <w:rsid w:val="00A91177"/>
    <w:rsid w:val="00A91D26"/>
    <w:rsid w:val="00A92EE2"/>
    <w:rsid w:val="00A930B2"/>
    <w:rsid w:val="00A937F1"/>
    <w:rsid w:val="00A93CA7"/>
    <w:rsid w:val="00A94304"/>
    <w:rsid w:val="00A9474D"/>
    <w:rsid w:val="00A947C5"/>
    <w:rsid w:val="00A94D3A"/>
    <w:rsid w:val="00A95214"/>
    <w:rsid w:val="00A952A3"/>
    <w:rsid w:val="00A95BF0"/>
    <w:rsid w:val="00A96D0F"/>
    <w:rsid w:val="00A97B73"/>
    <w:rsid w:val="00AA0A7F"/>
    <w:rsid w:val="00AA26CA"/>
    <w:rsid w:val="00AA49BE"/>
    <w:rsid w:val="00AA49FE"/>
    <w:rsid w:val="00AA5C0C"/>
    <w:rsid w:val="00AA6784"/>
    <w:rsid w:val="00AA6F03"/>
    <w:rsid w:val="00AA7F48"/>
    <w:rsid w:val="00AB071B"/>
    <w:rsid w:val="00AB1850"/>
    <w:rsid w:val="00AB1A8F"/>
    <w:rsid w:val="00AB3218"/>
    <w:rsid w:val="00AB3D4A"/>
    <w:rsid w:val="00AB53D0"/>
    <w:rsid w:val="00AB594C"/>
    <w:rsid w:val="00AB7B62"/>
    <w:rsid w:val="00AC0A9B"/>
    <w:rsid w:val="00AC0DF8"/>
    <w:rsid w:val="00AC0F4B"/>
    <w:rsid w:val="00AC5453"/>
    <w:rsid w:val="00AC5737"/>
    <w:rsid w:val="00AC62C3"/>
    <w:rsid w:val="00AC7021"/>
    <w:rsid w:val="00AC71C3"/>
    <w:rsid w:val="00AC77F0"/>
    <w:rsid w:val="00AD01B9"/>
    <w:rsid w:val="00AD0CE2"/>
    <w:rsid w:val="00AD16D8"/>
    <w:rsid w:val="00AD2ECE"/>
    <w:rsid w:val="00AD3037"/>
    <w:rsid w:val="00AD35FA"/>
    <w:rsid w:val="00AD36CF"/>
    <w:rsid w:val="00AD6C01"/>
    <w:rsid w:val="00AE127A"/>
    <w:rsid w:val="00AE1BD1"/>
    <w:rsid w:val="00AE2F03"/>
    <w:rsid w:val="00AE386F"/>
    <w:rsid w:val="00AE5175"/>
    <w:rsid w:val="00AE68F1"/>
    <w:rsid w:val="00AE69D2"/>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551D"/>
    <w:rsid w:val="00B173F5"/>
    <w:rsid w:val="00B2038E"/>
    <w:rsid w:val="00B20A16"/>
    <w:rsid w:val="00B24D81"/>
    <w:rsid w:val="00B25628"/>
    <w:rsid w:val="00B258BD"/>
    <w:rsid w:val="00B303A5"/>
    <w:rsid w:val="00B32B99"/>
    <w:rsid w:val="00B34259"/>
    <w:rsid w:val="00B35453"/>
    <w:rsid w:val="00B36383"/>
    <w:rsid w:val="00B40414"/>
    <w:rsid w:val="00B40DC3"/>
    <w:rsid w:val="00B41552"/>
    <w:rsid w:val="00B41692"/>
    <w:rsid w:val="00B429C3"/>
    <w:rsid w:val="00B42B61"/>
    <w:rsid w:val="00B44C48"/>
    <w:rsid w:val="00B45367"/>
    <w:rsid w:val="00B46ADC"/>
    <w:rsid w:val="00B47454"/>
    <w:rsid w:val="00B47875"/>
    <w:rsid w:val="00B47C03"/>
    <w:rsid w:val="00B47F46"/>
    <w:rsid w:val="00B50185"/>
    <w:rsid w:val="00B51A24"/>
    <w:rsid w:val="00B53DD1"/>
    <w:rsid w:val="00B54C3A"/>
    <w:rsid w:val="00B55DCB"/>
    <w:rsid w:val="00B563D4"/>
    <w:rsid w:val="00B57D78"/>
    <w:rsid w:val="00B57E7E"/>
    <w:rsid w:val="00B61463"/>
    <w:rsid w:val="00B6173B"/>
    <w:rsid w:val="00B61D26"/>
    <w:rsid w:val="00B626C6"/>
    <w:rsid w:val="00B6286C"/>
    <w:rsid w:val="00B6406B"/>
    <w:rsid w:val="00B642B7"/>
    <w:rsid w:val="00B65AF5"/>
    <w:rsid w:val="00B66230"/>
    <w:rsid w:val="00B66E2E"/>
    <w:rsid w:val="00B7053A"/>
    <w:rsid w:val="00B7143C"/>
    <w:rsid w:val="00B725EF"/>
    <w:rsid w:val="00B75A0D"/>
    <w:rsid w:val="00B765F7"/>
    <w:rsid w:val="00B76DDA"/>
    <w:rsid w:val="00B77E91"/>
    <w:rsid w:val="00B8079D"/>
    <w:rsid w:val="00B8092D"/>
    <w:rsid w:val="00B81386"/>
    <w:rsid w:val="00B81462"/>
    <w:rsid w:val="00B818A1"/>
    <w:rsid w:val="00B853F9"/>
    <w:rsid w:val="00B85AB1"/>
    <w:rsid w:val="00B867D2"/>
    <w:rsid w:val="00B8682F"/>
    <w:rsid w:val="00B871AC"/>
    <w:rsid w:val="00B87348"/>
    <w:rsid w:val="00B873BB"/>
    <w:rsid w:val="00B90494"/>
    <w:rsid w:val="00B90506"/>
    <w:rsid w:val="00B9065F"/>
    <w:rsid w:val="00B916DC"/>
    <w:rsid w:val="00B91782"/>
    <w:rsid w:val="00B9259F"/>
    <w:rsid w:val="00B94EE8"/>
    <w:rsid w:val="00B95465"/>
    <w:rsid w:val="00B96100"/>
    <w:rsid w:val="00B97882"/>
    <w:rsid w:val="00B978CD"/>
    <w:rsid w:val="00B97D97"/>
    <w:rsid w:val="00BA053B"/>
    <w:rsid w:val="00BA137E"/>
    <w:rsid w:val="00BA2409"/>
    <w:rsid w:val="00BA550C"/>
    <w:rsid w:val="00BA64BA"/>
    <w:rsid w:val="00BA6A3E"/>
    <w:rsid w:val="00BA6E7A"/>
    <w:rsid w:val="00BB093E"/>
    <w:rsid w:val="00BB0A41"/>
    <w:rsid w:val="00BB204E"/>
    <w:rsid w:val="00BB34C9"/>
    <w:rsid w:val="00BB35FD"/>
    <w:rsid w:val="00BB382C"/>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E76"/>
    <w:rsid w:val="00C05A3C"/>
    <w:rsid w:val="00C06CF3"/>
    <w:rsid w:val="00C07210"/>
    <w:rsid w:val="00C10BB5"/>
    <w:rsid w:val="00C10BD6"/>
    <w:rsid w:val="00C1219A"/>
    <w:rsid w:val="00C12D03"/>
    <w:rsid w:val="00C17441"/>
    <w:rsid w:val="00C17BAB"/>
    <w:rsid w:val="00C20543"/>
    <w:rsid w:val="00C21B6D"/>
    <w:rsid w:val="00C23A06"/>
    <w:rsid w:val="00C2591E"/>
    <w:rsid w:val="00C27514"/>
    <w:rsid w:val="00C30334"/>
    <w:rsid w:val="00C31211"/>
    <w:rsid w:val="00C3230B"/>
    <w:rsid w:val="00C33342"/>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981"/>
    <w:rsid w:val="00C63E32"/>
    <w:rsid w:val="00C6475A"/>
    <w:rsid w:val="00C64EB1"/>
    <w:rsid w:val="00C66599"/>
    <w:rsid w:val="00C66969"/>
    <w:rsid w:val="00C66BA7"/>
    <w:rsid w:val="00C71247"/>
    <w:rsid w:val="00C7193C"/>
    <w:rsid w:val="00C74529"/>
    <w:rsid w:val="00C74DAA"/>
    <w:rsid w:val="00C77785"/>
    <w:rsid w:val="00C80236"/>
    <w:rsid w:val="00C80EBC"/>
    <w:rsid w:val="00C810D6"/>
    <w:rsid w:val="00C81C97"/>
    <w:rsid w:val="00C82D0A"/>
    <w:rsid w:val="00C855BE"/>
    <w:rsid w:val="00C85CF0"/>
    <w:rsid w:val="00C86A18"/>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B0383"/>
    <w:rsid w:val="00CB0E04"/>
    <w:rsid w:val="00CB1CC6"/>
    <w:rsid w:val="00CB2845"/>
    <w:rsid w:val="00CB2A80"/>
    <w:rsid w:val="00CB3D05"/>
    <w:rsid w:val="00CB5BDA"/>
    <w:rsid w:val="00CB73E1"/>
    <w:rsid w:val="00CC009D"/>
    <w:rsid w:val="00CC19A9"/>
    <w:rsid w:val="00CC1ED6"/>
    <w:rsid w:val="00CC369C"/>
    <w:rsid w:val="00CC39FC"/>
    <w:rsid w:val="00CC5C41"/>
    <w:rsid w:val="00CC6DFF"/>
    <w:rsid w:val="00CD0A0C"/>
    <w:rsid w:val="00CD0CDE"/>
    <w:rsid w:val="00CD1AF5"/>
    <w:rsid w:val="00CD349A"/>
    <w:rsid w:val="00CD5271"/>
    <w:rsid w:val="00CD666B"/>
    <w:rsid w:val="00CD68AE"/>
    <w:rsid w:val="00CD7A41"/>
    <w:rsid w:val="00CD7BE1"/>
    <w:rsid w:val="00CE0553"/>
    <w:rsid w:val="00CE17CB"/>
    <w:rsid w:val="00CE2BD0"/>
    <w:rsid w:val="00CE3158"/>
    <w:rsid w:val="00CE3E1C"/>
    <w:rsid w:val="00CE47CE"/>
    <w:rsid w:val="00CE51BC"/>
    <w:rsid w:val="00CF038E"/>
    <w:rsid w:val="00CF060F"/>
    <w:rsid w:val="00CF0BE7"/>
    <w:rsid w:val="00CF422E"/>
    <w:rsid w:val="00CF58CC"/>
    <w:rsid w:val="00CF67E1"/>
    <w:rsid w:val="00CF6939"/>
    <w:rsid w:val="00D003A8"/>
    <w:rsid w:val="00D005D7"/>
    <w:rsid w:val="00D03A4A"/>
    <w:rsid w:val="00D040FD"/>
    <w:rsid w:val="00D048C5"/>
    <w:rsid w:val="00D05130"/>
    <w:rsid w:val="00D06381"/>
    <w:rsid w:val="00D06618"/>
    <w:rsid w:val="00D06D48"/>
    <w:rsid w:val="00D07015"/>
    <w:rsid w:val="00D07929"/>
    <w:rsid w:val="00D103B0"/>
    <w:rsid w:val="00D10682"/>
    <w:rsid w:val="00D11288"/>
    <w:rsid w:val="00D11DC8"/>
    <w:rsid w:val="00D12587"/>
    <w:rsid w:val="00D128EC"/>
    <w:rsid w:val="00D13C74"/>
    <w:rsid w:val="00D1554A"/>
    <w:rsid w:val="00D20FA8"/>
    <w:rsid w:val="00D21A9E"/>
    <w:rsid w:val="00D22AA5"/>
    <w:rsid w:val="00D23BD8"/>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1A06"/>
    <w:rsid w:val="00D42862"/>
    <w:rsid w:val="00D42CFE"/>
    <w:rsid w:val="00D443BE"/>
    <w:rsid w:val="00D44CF0"/>
    <w:rsid w:val="00D473E3"/>
    <w:rsid w:val="00D4780E"/>
    <w:rsid w:val="00D47A57"/>
    <w:rsid w:val="00D50E40"/>
    <w:rsid w:val="00D5115F"/>
    <w:rsid w:val="00D516B3"/>
    <w:rsid w:val="00D521E9"/>
    <w:rsid w:val="00D5266D"/>
    <w:rsid w:val="00D536AF"/>
    <w:rsid w:val="00D54174"/>
    <w:rsid w:val="00D558B8"/>
    <w:rsid w:val="00D57092"/>
    <w:rsid w:val="00D60293"/>
    <w:rsid w:val="00D614DD"/>
    <w:rsid w:val="00D61E40"/>
    <w:rsid w:val="00D62A5A"/>
    <w:rsid w:val="00D63DCA"/>
    <w:rsid w:val="00D64BDB"/>
    <w:rsid w:val="00D656D1"/>
    <w:rsid w:val="00D657BA"/>
    <w:rsid w:val="00D669A4"/>
    <w:rsid w:val="00D66CD9"/>
    <w:rsid w:val="00D678C9"/>
    <w:rsid w:val="00D70015"/>
    <w:rsid w:val="00D70930"/>
    <w:rsid w:val="00D7133E"/>
    <w:rsid w:val="00D72FE7"/>
    <w:rsid w:val="00D73D01"/>
    <w:rsid w:val="00D75EDF"/>
    <w:rsid w:val="00D761F9"/>
    <w:rsid w:val="00D76946"/>
    <w:rsid w:val="00D80009"/>
    <w:rsid w:val="00D80370"/>
    <w:rsid w:val="00D80E21"/>
    <w:rsid w:val="00D81108"/>
    <w:rsid w:val="00D8156F"/>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69D"/>
    <w:rsid w:val="00DC77FB"/>
    <w:rsid w:val="00DD0B92"/>
    <w:rsid w:val="00DD0C34"/>
    <w:rsid w:val="00DD301A"/>
    <w:rsid w:val="00DD5139"/>
    <w:rsid w:val="00DE03A5"/>
    <w:rsid w:val="00DE08F3"/>
    <w:rsid w:val="00DE1557"/>
    <w:rsid w:val="00DE1588"/>
    <w:rsid w:val="00DE65E4"/>
    <w:rsid w:val="00DE7E39"/>
    <w:rsid w:val="00DF038F"/>
    <w:rsid w:val="00DF059F"/>
    <w:rsid w:val="00DF0931"/>
    <w:rsid w:val="00DF28AA"/>
    <w:rsid w:val="00DF3B94"/>
    <w:rsid w:val="00DF3D80"/>
    <w:rsid w:val="00DF4FB8"/>
    <w:rsid w:val="00DF529A"/>
    <w:rsid w:val="00DF69C0"/>
    <w:rsid w:val="00DF700B"/>
    <w:rsid w:val="00E02FE6"/>
    <w:rsid w:val="00E0316A"/>
    <w:rsid w:val="00E05367"/>
    <w:rsid w:val="00E05694"/>
    <w:rsid w:val="00E059C8"/>
    <w:rsid w:val="00E064C3"/>
    <w:rsid w:val="00E0667A"/>
    <w:rsid w:val="00E06CF2"/>
    <w:rsid w:val="00E06F2D"/>
    <w:rsid w:val="00E07019"/>
    <w:rsid w:val="00E10746"/>
    <w:rsid w:val="00E11142"/>
    <w:rsid w:val="00E15B20"/>
    <w:rsid w:val="00E15B73"/>
    <w:rsid w:val="00E163A7"/>
    <w:rsid w:val="00E168AD"/>
    <w:rsid w:val="00E1690A"/>
    <w:rsid w:val="00E16BFF"/>
    <w:rsid w:val="00E17072"/>
    <w:rsid w:val="00E17100"/>
    <w:rsid w:val="00E208AE"/>
    <w:rsid w:val="00E21552"/>
    <w:rsid w:val="00E21928"/>
    <w:rsid w:val="00E2263C"/>
    <w:rsid w:val="00E22D47"/>
    <w:rsid w:val="00E232E8"/>
    <w:rsid w:val="00E24174"/>
    <w:rsid w:val="00E2424C"/>
    <w:rsid w:val="00E27B8F"/>
    <w:rsid w:val="00E30E45"/>
    <w:rsid w:val="00E33B0A"/>
    <w:rsid w:val="00E347DA"/>
    <w:rsid w:val="00E357E3"/>
    <w:rsid w:val="00E358CF"/>
    <w:rsid w:val="00E36041"/>
    <w:rsid w:val="00E36A61"/>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2E8D"/>
    <w:rsid w:val="00E6625B"/>
    <w:rsid w:val="00E666C9"/>
    <w:rsid w:val="00E66A5E"/>
    <w:rsid w:val="00E67152"/>
    <w:rsid w:val="00E71E26"/>
    <w:rsid w:val="00E72D30"/>
    <w:rsid w:val="00E735A3"/>
    <w:rsid w:val="00E75FB5"/>
    <w:rsid w:val="00E76DB9"/>
    <w:rsid w:val="00E8023C"/>
    <w:rsid w:val="00E83B55"/>
    <w:rsid w:val="00E83F2F"/>
    <w:rsid w:val="00E84ABB"/>
    <w:rsid w:val="00E85233"/>
    <w:rsid w:val="00E85E86"/>
    <w:rsid w:val="00E87D54"/>
    <w:rsid w:val="00E87F41"/>
    <w:rsid w:val="00E905BB"/>
    <w:rsid w:val="00E929EB"/>
    <w:rsid w:val="00E92BB7"/>
    <w:rsid w:val="00E94C18"/>
    <w:rsid w:val="00E94FC5"/>
    <w:rsid w:val="00E96691"/>
    <w:rsid w:val="00E97FC6"/>
    <w:rsid w:val="00EA07AE"/>
    <w:rsid w:val="00EA18A4"/>
    <w:rsid w:val="00EA31AC"/>
    <w:rsid w:val="00EA7657"/>
    <w:rsid w:val="00EB0792"/>
    <w:rsid w:val="00EB3113"/>
    <w:rsid w:val="00EB6E9B"/>
    <w:rsid w:val="00EC0295"/>
    <w:rsid w:val="00EC643A"/>
    <w:rsid w:val="00EC6E7B"/>
    <w:rsid w:val="00EC6E9D"/>
    <w:rsid w:val="00EC76FA"/>
    <w:rsid w:val="00EC7888"/>
    <w:rsid w:val="00ED05FF"/>
    <w:rsid w:val="00ED1501"/>
    <w:rsid w:val="00ED1550"/>
    <w:rsid w:val="00ED2984"/>
    <w:rsid w:val="00ED3343"/>
    <w:rsid w:val="00ED45E4"/>
    <w:rsid w:val="00ED4AD3"/>
    <w:rsid w:val="00ED4B91"/>
    <w:rsid w:val="00ED519E"/>
    <w:rsid w:val="00ED5859"/>
    <w:rsid w:val="00ED5FA3"/>
    <w:rsid w:val="00ED7A41"/>
    <w:rsid w:val="00ED7B2D"/>
    <w:rsid w:val="00EE073C"/>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1EF0"/>
    <w:rsid w:val="00F13233"/>
    <w:rsid w:val="00F146DA"/>
    <w:rsid w:val="00F14ECC"/>
    <w:rsid w:val="00F1507C"/>
    <w:rsid w:val="00F176C0"/>
    <w:rsid w:val="00F2028B"/>
    <w:rsid w:val="00F205BB"/>
    <w:rsid w:val="00F207EC"/>
    <w:rsid w:val="00F215CA"/>
    <w:rsid w:val="00F2160F"/>
    <w:rsid w:val="00F22E5D"/>
    <w:rsid w:val="00F237FA"/>
    <w:rsid w:val="00F240AD"/>
    <w:rsid w:val="00F26664"/>
    <w:rsid w:val="00F2785B"/>
    <w:rsid w:val="00F27A6A"/>
    <w:rsid w:val="00F3312F"/>
    <w:rsid w:val="00F33181"/>
    <w:rsid w:val="00F33A98"/>
    <w:rsid w:val="00F34D82"/>
    <w:rsid w:val="00F36194"/>
    <w:rsid w:val="00F361F9"/>
    <w:rsid w:val="00F36840"/>
    <w:rsid w:val="00F36919"/>
    <w:rsid w:val="00F40CD3"/>
    <w:rsid w:val="00F43B99"/>
    <w:rsid w:val="00F43CEB"/>
    <w:rsid w:val="00F445BD"/>
    <w:rsid w:val="00F44FE6"/>
    <w:rsid w:val="00F452D9"/>
    <w:rsid w:val="00F47509"/>
    <w:rsid w:val="00F53EC0"/>
    <w:rsid w:val="00F54081"/>
    <w:rsid w:val="00F54330"/>
    <w:rsid w:val="00F5574C"/>
    <w:rsid w:val="00F56F81"/>
    <w:rsid w:val="00F626FA"/>
    <w:rsid w:val="00F63A9E"/>
    <w:rsid w:val="00F66206"/>
    <w:rsid w:val="00F67D8C"/>
    <w:rsid w:val="00F72563"/>
    <w:rsid w:val="00F75EF8"/>
    <w:rsid w:val="00F75F64"/>
    <w:rsid w:val="00F77ADB"/>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30E8"/>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1867"/>
    <w:rsid w:val="00FC31FE"/>
    <w:rsid w:val="00FC4AF3"/>
    <w:rsid w:val="00FC698D"/>
    <w:rsid w:val="00FD0F4F"/>
    <w:rsid w:val="00FD0FB3"/>
    <w:rsid w:val="00FD2ED5"/>
    <w:rsid w:val="00FD57CD"/>
    <w:rsid w:val="00FD735E"/>
    <w:rsid w:val="00FD7840"/>
    <w:rsid w:val="00FD7CFD"/>
    <w:rsid w:val="00FE0DE2"/>
    <w:rsid w:val="00FE5855"/>
    <w:rsid w:val="00FE5B10"/>
    <w:rsid w:val="00FF0FEE"/>
    <w:rsid w:val="00FF1F84"/>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6782081"/>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sergeevam55@yandex.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fontTable" Target="fontTable.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mailto:sergeevam5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13DED-F29B-424D-A50E-DD9EA843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20870</Words>
  <Characters>118961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9</cp:revision>
  <cp:lastPrinted>2020-05-28T09:21:00Z</cp:lastPrinted>
  <dcterms:created xsi:type="dcterms:W3CDTF">2020-05-28T09:21:00Z</dcterms:created>
  <dcterms:modified xsi:type="dcterms:W3CDTF">2020-05-28T09:30:00Z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